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F1" w:rsidRDefault="00C85DF1" w:rsidP="00903E3E">
      <w:pPr>
        <w:jc w:val="center"/>
        <w:rPr>
          <w:rFonts w:ascii="Trebuchet MS" w:hAnsi="Trebuchet MS"/>
          <w:b/>
        </w:rPr>
      </w:pPr>
      <w:r w:rsidRPr="00C85DF1">
        <w:rPr>
          <w:rFonts w:ascii="Trebuchet MS" w:hAnsi="Trebuchet MS"/>
          <w:b/>
        </w:rPr>
        <w:t>Aktuální informace o vývoji množství odpadů uložených na skládku a množství vytříděných odpadů</w:t>
      </w:r>
    </w:p>
    <w:p w:rsidR="00373E95" w:rsidRDefault="007315F1" w:rsidP="00C85DF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373E95">
        <w:rPr>
          <w:rFonts w:ascii="Trebuchet MS" w:hAnsi="Trebuchet MS"/>
        </w:rPr>
        <w:t xml:space="preserve">nformujeme o množství odpadů uložených na skládce v Ronově </w:t>
      </w:r>
      <w:r w:rsidR="00FE7909">
        <w:rPr>
          <w:rFonts w:ascii="Trebuchet MS" w:hAnsi="Trebuchet MS"/>
        </w:rPr>
        <w:t>nad Sázavou, kam jsou</w:t>
      </w:r>
      <w:r w:rsidR="00447906">
        <w:rPr>
          <w:rFonts w:ascii="Trebuchet MS" w:hAnsi="Trebuchet MS"/>
        </w:rPr>
        <w:t xml:space="preserve"> odpady vyhozené</w:t>
      </w:r>
      <w:r w:rsidR="00373E95">
        <w:rPr>
          <w:rFonts w:ascii="Trebuchet MS" w:hAnsi="Trebuchet MS"/>
        </w:rPr>
        <w:t xml:space="preserve"> do popelnic</w:t>
      </w:r>
      <w:r w:rsidR="00FE790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na základě smlouvy </w:t>
      </w:r>
      <w:r w:rsidR="00FE7909">
        <w:rPr>
          <w:rFonts w:ascii="Trebuchet MS" w:hAnsi="Trebuchet MS"/>
        </w:rPr>
        <w:t>odváženy k trvalému uložení.</w:t>
      </w:r>
    </w:p>
    <w:p w:rsidR="00373E95" w:rsidRDefault="00373E95" w:rsidP="00C85DF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 přiložené tabulce </w:t>
      </w:r>
      <w:r w:rsidR="00903E3E">
        <w:rPr>
          <w:rFonts w:ascii="Trebuchet MS" w:hAnsi="Trebuchet MS"/>
        </w:rPr>
        <w:t xml:space="preserve">a grafu </w:t>
      </w:r>
      <w:r>
        <w:rPr>
          <w:rFonts w:ascii="Trebuchet MS" w:hAnsi="Trebuchet MS"/>
        </w:rPr>
        <w:t xml:space="preserve">je pro srovnání uvedeno množství směsného komunálního odpadu v tunách </w:t>
      </w:r>
      <w:r w:rsidR="00903E3E">
        <w:rPr>
          <w:rFonts w:ascii="Trebuchet MS" w:hAnsi="Trebuchet MS"/>
        </w:rPr>
        <w:t>v letech</w:t>
      </w:r>
      <w:r>
        <w:rPr>
          <w:rFonts w:ascii="Trebuchet MS" w:hAnsi="Trebuchet MS"/>
        </w:rPr>
        <w:t xml:space="preserve"> 2019</w:t>
      </w:r>
      <w:r w:rsidR="00903E3E">
        <w:rPr>
          <w:rFonts w:ascii="Trebuchet MS" w:hAnsi="Trebuchet MS"/>
        </w:rPr>
        <w:t xml:space="preserve">, 2020 a </w:t>
      </w:r>
      <w:r w:rsidR="004E724A">
        <w:rPr>
          <w:rFonts w:ascii="Trebuchet MS" w:hAnsi="Trebuchet MS"/>
        </w:rPr>
        <w:t xml:space="preserve">větší </w:t>
      </w:r>
      <w:r w:rsidR="00903E3E">
        <w:rPr>
          <w:rFonts w:ascii="Trebuchet MS" w:hAnsi="Trebuchet MS"/>
        </w:rPr>
        <w:t>část</w:t>
      </w:r>
      <w:r w:rsidR="007315F1">
        <w:rPr>
          <w:rFonts w:ascii="Trebuchet MS" w:hAnsi="Trebuchet MS"/>
        </w:rPr>
        <w:t>i roku 2021, ze kterých jasně vyplývá</w:t>
      </w:r>
      <w:r w:rsidR="00903E3E">
        <w:rPr>
          <w:rFonts w:ascii="Trebuchet MS" w:hAnsi="Trebuchet MS"/>
        </w:rPr>
        <w:t xml:space="preserve">, že do popelnic je od dubna 2021 ukládáno </w:t>
      </w:r>
      <w:r w:rsidR="007315F1">
        <w:rPr>
          <w:rFonts w:ascii="Trebuchet MS" w:hAnsi="Trebuchet MS"/>
        </w:rPr>
        <w:t xml:space="preserve">navzdory nepříznivé epidemiologické situaci </w:t>
      </w:r>
      <w:r w:rsidR="00903E3E">
        <w:rPr>
          <w:rFonts w:ascii="Trebuchet MS" w:hAnsi="Trebuchet MS"/>
        </w:rPr>
        <w:t xml:space="preserve">méně odpadu. </w:t>
      </w:r>
      <w:r w:rsidR="004E724A">
        <w:rPr>
          <w:rFonts w:ascii="Trebuchet MS" w:hAnsi="Trebuchet MS"/>
        </w:rPr>
        <w:t>V dubnu byl zahájen svoz směsného komunálního odpadu z popelnic z větší části města (kromě velkých sídlištních celků) v nové frekvenci 1 x za 14</w:t>
      </w:r>
      <w:r w:rsidR="007315F1">
        <w:rPr>
          <w:rFonts w:ascii="Trebuchet MS" w:hAnsi="Trebuchet MS"/>
        </w:rPr>
        <w:t xml:space="preserve"> dnů a jedním z cílů bylo snížení</w:t>
      </w:r>
      <w:r w:rsidR="004E724A">
        <w:rPr>
          <w:rFonts w:ascii="Trebuchet MS" w:hAnsi="Trebuchet MS"/>
        </w:rPr>
        <w:t xml:space="preserve"> množství odpadu v popelnicích. </w:t>
      </w:r>
    </w:p>
    <w:tbl>
      <w:tblPr>
        <w:tblW w:w="11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709"/>
        <w:gridCol w:w="850"/>
        <w:gridCol w:w="709"/>
        <w:gridCol w:w="850"/>
        <w:gridCol w:w="851"/>
        <w:gridCol w:w="992"/>
        <w:gridCol w:w="709"/>
        <w:gridCol w:w="709"/>
        <w:gridCol w:w="850"/>
        <w:gridCol w:w="992"/>
        <w:gridCol w:w="993"/>
        <w:gridCol w:w="993"/>
      </w:tblGrid>
      <w:tr w:rsidR="007315F1" w:rsidRPr="00373E95" w:rsidTr="007315F1">
        <w:trPr>
          <w:trHeight w:val="6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4479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15F1" w:rsidRPr="00373E95" w:rsidRDefault="007315F1" w:rsidP="007315F1">
            <w:pPr>
              <w:spacing w:before="16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7315F1" w:rsidRPr="00373E95" w:rsidTr="007315F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5F1" w:rsidRDefault="007315F1" w:rsidP="007315F1">
            <w:pPr>
              <w:spacing w:before="4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4 373</w:t>
            </w:r>
          </w:p>
        </w:tc>
      </w:tr>
      <w:tr w:rsidR="007315F1" w:rsidRPr="00373E95" w:rsidTr="007315F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5F1" w:rsidRDefault="007315F1" w:rsidP="007315F1">
            <w:pPr>
              <w:spacing w:before="4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4 526</w:t>
            </w:r>
          </w:p>
        </w:tc>
      </w:tr>
      <w:tr w:rsidR="007315F1" w:rsidRPr="00373E95" w:rsidTr="007315F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903E3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5F1" w:rsidRPr="00373E95" w:rsidRDefault="007315F1" w:rsidP="00373E9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5F1" w:rsidRPr="00373E95" w:rsidRDefault="007315F1" w:rsidP="007315F1">
            <w:pPr>
              <w:spacing w:before="4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2 852</w:t>
            </w:r>
          </w:p>
        </w:tc>
      </w:tr>
    </w:tbl>
    <w:p w:rsidR="00EC2A37" w:rsidRPr="00EC2A37" w:rsidRDefault="00EC2A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všechny údaje</w:t>
      </w:r>
      <w:r w:rsidR="003528A9">
        <w:rPr>
          <w:sz w:val="18"/>
          <w:szCs w:val="18"/>
        </w:rPr>
        <w:t xml:space="preserve"> množství odpadu</w:t>
      </w:r>
      <w:r>
        <w:rPr>
          <w:sz w:val="18"/>
          <w:szCs w:val="18"/>
        </w:rPr>
        <w:t xml:space="preserve"> jsou uvedeny v tunách</w:t>
      </w:r>
    </w:p>
    <w:p w:rsidR="00FE7909" w:rsidRDefault="00FE7909">
      <w:r w:rsidRPr="00373E95">
        <w:rPr>
          <w:rFonts w:ascii="Calibri" w:eastAsia="Times New Roman" w:hAnsi="Calibri" w:cs="Calibri"/>
          <w:noProof/>
          <w:color w:val="000000"/>
          <w:lang w:eastAsia="cs-CZ"/>
        </w:rPr>
        <w:drawing>
          <wp:anchor distT="0" distB="0" distL="114300" distR="114300" simplePos="0" relativeHeight="251665408" behindDoc="0" locked="0" layoutInCell="1" allowOverlap="1" wp14:anchorId="2F42D35D" wp14:editId="31B351D4">
            <wp:simplePos x="0" y="0"/>
            <wp:positionH relativeFrom="column">
              <wp:posOffset>24130</wp:posOffset>
            </wp:positionH>
            <wp:positionV relativeFrom="paragraph">
              <wp:posOffset>125730</wp:posOffset>
            </wp:positionV>
            <wp:extent cx="6705600" cy="2571750"/>
            <wp:effectExtent l="0" t="0" r="0" b="0"/>
            <wp:wrapNone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909" w:rsidRDefault="00FE7909"/>
    <w:p w:rsidR="00FE7909" w:rsidRDefault="00FE7909"/>
    <w:p w:rsidR="00FE7909" w:rsidRDefault="00FE7909"/>
    <w:p w:rsidR="00FE7909" w:rsidRDefault="00FE7909"/>
    <w:p w:rsidR="00FE7909" w:rsidRDefault="00FE7909"/>
    <w:p w:rsidR="00FE7909" w:rsidRDefault="00FE7909"/>
    <w:p w:rsidR="00FE7909" w:rsidRDefault="00FE7909"/>
    <w:p w:rsidR="00FE7909" w:rsidRDefault="00FE7909"/>
    <w:p w:rsidR="00FE7909" w:rsidRPr="00701B96" w:rsidRDefault="00FE7909" w:rsidP="00EE5776">
      <w:pPr>
        <w:jc w:val="both"/>
        <w:rPr>
          <w:rFonts w:ascii="Trebuchet MS" w:hAnsi="Trebuchet MS"/>
        </w:rPr>
      </w:pPr>
      <w:r w:rsidRPr="00FE7909">
        <w:rPr>
          <w:rFonts w:ascii="Trebuchet MS" w:hAnsi="Trebuchet MS"/>
        </w:rPr>
        <w:lastRenderedPageBreak/>
        <w:t>V této tabulce a grafu je za stejné období uvedeno množství objemného odpadu</w:t>
      </w:r>
      <w:r w:rsidR="00EE5776">
        <w:rPr>
          <w:rFonts w:ascii="Trebuchet MS" w:hAnsi="Trebuchet MS"/>
        </w:rPr>
        <w:t xml:space="preserve"> v tunách</w:t>
      </w:r>
      <w:r w:rsidRPr="00FE7909">
        <w:rPr>
          <w:rFonts w:ascii="Trebuchet MS" w:hAnsi="Trebuchet MS"/>
        </w:rPr>
        <w:t xml:space="preserve">, které </w:t>
      </w:r>
      <w:r w:rsidR="005C1F64">
        <w:rPr>
          <w:rFonts w:ascii="Trebuchet MS" w:hAnsi="Trebuchet MS"/>
        </w:rPr>
        <w:t>bylo také</w:t>
      </w:r>
      <w:r w:rsidRPr="00FE7909">
        <w:rPr>
          <w:rFonts w:ascii="Trebuchet MS" w:hAnsi="Trebuchet MS"/>
        </w:rPr>
        <w:t xml:space="preserve"> uloženo na skládce v Ronově nad Sázavou.</w:t>
      </w:r>
      <w:r w:rsidR="00701B96">
        <w:rPr>
          <w:rFonts w:ascii="Trebuchet MS" w:hAnsi="Trebuchet MS"/>
        </w:rPr>
        <w:t xml:space="preserve"> Jde zejména o odpady, které dovez</w:t>
      </w:r>
      <w:r w:rsidR="004E724A">
        <w:rPr>
          <w:rFonts w:ascii="Trebuchet MS" w:hAnsi="Trebuchet MS"/>
        </w:rPr>
        <w:t>li občané přímo na sběrné dvory</w:t>
      </w:r>
      <w:r w:rsidR="00701B96">
        <w:rPr>
          <w:rFonts w:ascii="Trebuchet MS" w:hAnsi="Trebuchet MS"/>
        </w:rPr>
        <w:t xml:space="preserve"> nebo uložili do velkoobjemových kontejnerů při jarním a podzimním svozu. V případě </w:t>
      </w:r>
      <w:r w:rsidR="00EE5776">
        <w:rPr>
          <w:rFonts w:ascii="Trebuchet MS" w:hAnsi="Trebuchet MS"/>
        </w:rPr>
        <w:t>objemného odpadu máme ještě velké rezervy, protože na jednoho</w:t>
      </w:r>
      <w:r w:rsidR="00AA1AB8">
        <w:rPr>
          <w:rFonts w:ascii="Trebuchet MS" w:hAnsi="Trebuchet MS"/>
        </w:rPr>
        <w:t xml:space="preserve"> občana js</w:t>
      </w:r>
      <w:r w:rsidR="004E724A">
        <w:rPr>
          <w:rFonts w:ascii="Trebuchet MS" w:hAnsi="Trebuchet MS"/>
        </w:rPr>
        <w:t>m</w:t>
      </w:r>
      <w:r w:rsidR="00EE5776">
        <w:rPr>
          <w:rFonts w:ascii="Trebuchet MS" w:hAnsi="Trebuchet MS"/>
        </w:rPr>
        <w:t>e v roce 2020 vyprodukovali 131</w:t>
      </w:r>
      <w:r w:rsidR="004E724A">
        <w:rPr>
          <w:rFonts w:ascii="Trebuchet MS" w:hAnsi="Trebuchet MS"/>
        </w:rPr>
        <w:t>kg</w:t>
      </w:r>
      <w:r w:rsidR="00AA1AB8">
        <w:rPr>
          <w:rFonts w:ascii="Trebuchet MS" w:hAnsi="Trebuchet MS"/>
        </w:rPr>
        <w:t xml:space="preserve"> objemného odpadu, což je </w:t>
      </w:r>
      <w:r w:rsidR="004E724A">
        <w:rPr>
          <w:rFonts w:ascii="Trebuchet MS" w:hAnsi="Trebuchet MS"/>
        </w:rPr>
        <w:t xml:space="preserve">téměř </w:t>
      </w:r>
      <w:r w:rsidR="00AA1AB8">
        <w:rPr>
          <w:rFonts w:ascii="Trebuchet MS" w:hAnsi="Trebuchet MS"/>
        </w:rPr>
        <w:t>trojnásobné množství</w:t>
      </w:r>
      <w:r w:rsidR="005C1F64" w:rsidRPr="005C1F64">
        <w:rPr>
          <w:rFonts w:ascii="Trebuchet MS" w:hAnsi="Trebuchet MS"/>
        </w:rPr>
        <w:t xml:space="preserve"> </w:t>
      </w:r>
      <w:r w:rsidR="005C1F64">
        <w:rPr>
          <w:rFonts w:ascii="Trebuchet MS" w:hAnsi="Trebuchet MS"/>
        </w:rPr>
        <w:t>nad celorepublikovým průměrem. Proto</w:t>
      </w:r>
      <w:r w:rsidR="00AA1AB8">
        <w:rPr>
          <w:rFonts w:ascii="Trebuchet MS" w:hAnsi="Trebuchet MS"/>
        </w:rPr>
        <w:t xml:space="preserve"> přistupuje město k evidenci odpadů přijatých od občanů města na sběrné dvory adresně prostřednictvím odpadové karty</w:t>
      </w:r>
      <w:r w:rsidR="004204CA">
        <w:rPr>
          <w:rFonts w:ascii="Trebuchet MS" w:hAnsi="Trebuchet MS"/>
        </w:rPr>
        <w:t xml:space="preserve">. </w:t>
      </w:r>
      <w:r w:rsidR="004E724A">
        <w:rPr>
          <w:rFonts w:ascii="Trebuchet MS" w:hAnsi="Trebuchet MS"/>
        </w:rPr>
        <w:t>Tím chce zejména zabránit</w:t>
      </w:r>
      <w:r w:rsidR="005C1F64">
        <w:rPr>
          <w:rFonts w:ascii="Trebuchet MS" w:hAnsi="Trebuchet MS"/>
        </w:rPr>
        <w:t xml:space="preserve"> zneužívání sběrných dvorů</w:t>
      </w:r>
      <w:r w:rsidR="004E724A">
        <w:rPr>
          <w:rFonts w:ascii="Trebuchet MS" w:hAnsi="Trebuchet MS"/>
        </w:rPr>
        <w:t>.</w:t>
      </w:r>
    </w:p>
    <w:tbl>
      <w:tblPr>
        <w:tblW w:w="11615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709"/>
        <w:gridCol w:w="850"/>
        <w:gridCol w:w="709"/>
        <w:gridCol w:w="850"/>
        <w:gridCol w:w="851"/>
        <w:gridCol w:w="992"/>
        <w:gridCol w:w="709"/>
        <w:gridCol w:w="709"/>
        <w:gridCol w:w="850"/>
        <w:gridCol w:w="992"/>
        <w:gridCol w:w="993"/>
        <w:gridCol w:w="993"/>
      </w:tblGrid>
      <w:tr w:rsidR="006B5EAC" w:rsidRPr="00373E95" w:rsidTr="006B5EA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C" w:rsidRPr="00373E95" w:rsidRDefault="006B5EAC" w:rsidP="006B5EAC">
            <w:pPr>
              <w:spacing w:before="4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B5EAC" w:rsidRPr="00373E95" w:rsidTr="006B5EA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C" w:rsidRDefault="003B2BBF" w:rsidP="003B2BBF">
            <w:pPr>
              <w:spacing w:before="4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3 745</w:t>
            </w:r>
          </w:p>
        </w:tc>
      </w:tr>
      <w:tr w:rsidR="006B5EAC" w:rsidRPr="00373E95" w:rsidTr="006B5EA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C" w:rsidRDefault="003B2BBF" w:rsidP="003B2BBF">
            <w:pPr>
              <w:spacing w:before="4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3 077</w:t>
            </w:r>
          </w:p>
        </w:tc>
      </w:tr>
      <w:tr w:rsidR="006B5EAC" w:rsidRPr="00373E95" w:rsidTr="006B5EA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373E9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AC" w:rsidRPr="00373E95" w:rsidRDefault="006B5EAC" w:rsidP="00BF6CB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AC" w:rsidRPr="00373E95" w:rsidRDefault="003B2BBF" w:rsidP="003B2BBF">
            <w:pPr>
              <w:spacing w:before="40"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2 677</w:t>
            </w:r>
          </w:p>
        </w:tc>
      </w:tr>
    </w:tbl>
    <w:p w:rsidR="00EC2A37" w:rsidRDefault="00EC2A37" w:rsidP="00EC2A37">
      <w:pPr>
        <w:rPr>
          <w:sz w:val="18"/>
          <w:szCs w:val="18"/>
        </w:rPr>
      </w:pPr>
      <w:r>
        <w:t xml:space="preserve">              </w:t>
      </w:r>
      <w:r>
        <w:rPr>
          <w:sz w:val="18"/>
          <w:szCs w:val="18"/>
        </w:rPr>
        <w:t>všechny údaje</w:t>
      </w:r>
      <w:r w:rsidR="003528A9">
        <w:rPr>
          <w:sz w:val="18"/>
          <w:szCs w:val="18"/>
        </w:rPr>
        <w:t xml:space="preserve"> množství odpadu</w:t>
      </w:r>
      <w:r>
        <w:rPr>
          <w:sz w:val="18"/>
          <w:szCs w:val="18"/>
        </w:rPr>
        <w:t xml:space="preserve"> jsou uvedeny v</w:t>
      </w:r>
      <w:r>
        <w:rPr>
          <w:sz w:val="18"/>
          <w:szCs w:val="18"/>
        </w:rPr>
        <w:t> </w:t>
      </w:r>
      <w:r>
        <w:rPr>
          <w:sz w:val="18"/>
          <w:szCs w:val="18"/>
        </w:rPr>
        <w:t>tunách</w:t>
      </w:r>
    </w:p>
    <w:p w:rsidR="00EC2A37" w:rsidRPr="00EC2A37" w:rsidRDefault="00EC2A37" w:rsidP="00EC2A37">
      <w:pPr>
        <w:rPr>
          <w:sz w:val="18"/>
          <w:szCs w:val="18"/>
        </w:rPr>
      </w:pPr>
      <w:r w:rsidRPr="00373E95">
        <w:rPr>
          <w:rFonts w:ascii="Calibri" w:eastAsia="Times New Roman" w:hAnsi="Calibri" w:cs="Calibri"/>
          <w:noProof/>
          <w:color w:val="000000"/>
          <w:lang w:eastAsia="cs-CZ"/>
        </w:rPr>
        <w:drawing>
          <wp:anchor distT="0" distB="0" distL="114300" distR="114300" simplePos="0" relativeHeight="251666432" behindDoc="0" locked="0" layoutInCell="1" allowOverlap="1" wp14:anchorId="475710F3" wp14:editId="7232196F">
            <wp:simplePos x="0" y="0"/>
            <wp:positionH relativeFrom="margin">
              <wp:align>left</wp:align>
            </wp:positionH>
            <wp:positionV relativeFrom="paragraph">
              <wp:posOffset>19684</wp:posOffset>
            </wp:positionV>
            <wp:extent cx="6772275" cy="2600325"/>
            <wp:effectExtent l="0" t="0" r="9525" b="9525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909" w:rsidRDefault="00FE7909"/>
    <w:p w:rsidR="00033248" w:rsidRDefault="00033248">
      <w:pPr>
        <w:rPr>
          <w:b/>
        </w:rPr>
      </w:pPr>
    </w:p>
    <w:p w:rsidR="00033248" w:rsidRPr="00033248" w:rsidRDefault="00033248" w:rsidP="00033248"/>
    <w:p w:rsidR="00033248" w:rsidRPr="00033248" w:rsidRDefault="00033248" w:rsidP="00033248"/>
    <w:p w:rsidR="00033248" w:rsidRPr="00033248" w:rsidRDefault="00033248" w:rsidP="00033248"/>
    <w:p w:rsidR="00033248" w:rsidRPr="00033248" w:rsidRDefault="00033248" w:rsidP="00033248"/>
    <w:p w:rsidR="00033248" w:rsidRPr="00033248" w:rsidRDefault="00033248" w:rsidP="00033248"/>
    <w:p w:rsidR="00033248" w:rsidRPr="00033248" w:rsidRDefault="00033248" w:rsidP="00033248"/>
    <w:p w:rsidR="00033248" w:rsidRPr="00033248" w:rsidRDefault="00033248" w:rsidP="00033248"/>
    <w:p w:rsidR="00033248" w:rsidRPr="00033248" w:rsidRDefault="00033248" w:rsidP="00033248"/>
    <w:p w:rsidR="00033248" w:rsidRDefault="00033248" w:rsidP="00033248"/>
    <w:p w:rsidR="00033248" w:rsidRDefault="00033248" w:rsidP="00033248"/>
    <w:p w:rsidR="00C85DF1" w:rsidRPr="0054654E" w:rsidRDefault="0054654E" w:rsidP="00033248">
      <w:pPr>
        <w:rPr>
          <w:rFonts w:ascii="Trebuchet MS" w:hAnsi="Trebuchet MS"/>
        </w:rPr>
      </w:pPr>
      <w:r w:rsidRPr="0054654E">
        <w:rPr>
          <w:rFonts w:ascii="Trebuchet MS" w:eastAsia="Times New Roman" w:hAnsi="Trebuchet MS" w:cs="Calibri"/>
          <w:noProof/>
          <w:color w:val="000000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433705</wp:posOffset>
            </wp:positionV>
            <wp:extent cx="4400550" cy="1847850"/>
            <wp:effectExtent l="0" t="0" r="0" b="0"/>
            <wp:wrapNone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CFD" w:rsidRPr="0054654E">
        <w:rPr>
          <w:rFonts w:ascii="Trebuchet MS" w:eastAsia="Times New Roman" w:hAnsi="Trebuchet MS" w:cs="Calibri"/>
          <w:noProof/>
          <w:color w:val="000000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2338705</wp:posOffset>
            </wp:positionV>
            <wp:extent cx="4371975" cy="2257425"/>
            <wp:effectExtent l="0" t="0" r="9525" b="9525"/>
            <wp:wrapNone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BF">
        <w:rPr>
          <w:rFonts w:ascii="Trebuchet MS" w:hAnsi="Trebuchet MS"/>
        </w:rPr>
        <w:t>Třetí</w:t>
      </w:r>
      <w:r>
        <w:rPr>
          <w:rFonts w:ascii="Trebuchet MS" w:hAnsi="Trebuchet MS"/>
        </w:rPr>
        <w:t xml:space="preserve"> </w:t>
      </w:r>
      <w:r w:rsidR="007A1779">
        <w:rPr>
          <w:rFonts w:ascii="Trebuchet MS" w:hAnsi="Trebuchet MS"/>
        </w:rPr>
        <w:t>tabulka</w:t>
      </w:r>
      <w:r w:rsidR="00033248" w:rsidRPr="0054654E">
        <w:rPr>
          <w:rFonts w:ascii="Trebuchet MS" w:hAnsi="Trebuchet MS"/>
        </w:rPr>
        <w:t xml:space="preserve"> </w:t>
      </w:r>
      <w:r w:rsidR="007A1779">
        <w:rPr>
          <w:rFonts w:ascii="Trebuchet MS" w:hAnsi="Trebuchet MS"/>
        </w:rPr>
        <w:t>a grafy ukazují, jak se stoupá množství vytříděných</w:t>
      </w:r>
      <w:r w:rsidR="00033248" w:rsidRPr="0054654E">
        <w:rPr>
          <w:rFonts w:ascii="Trebuchet MS" w:hAnsi="Trebuchet MS"/>
        </w:rPr>
        <w:t xml:space="preserve"> odpadů v</w:t>
      </w:r>
      <w:r w:rsidR="00153E29" w:rsidRPr="0054654E">
        <w:rPr>
          <w:rFonts w:ascii="Trebuchet MS" w:hAnsi="Trebuchet MS"/>
        </w:rPr>
        <w:t> letech 2019 –</w:t>
      </w:r>
      <w:r w:rsidR="007A1779">
        <w:rPr>
          <w:rFonts w:ascii="Trebuchet MS" w:hAnsi="Trebuchet MS"/>
        </w:rPr>
        <w:t xml:space="preserve"> 2021 ve</w:t>
      </w:r>
      <w:r w:rsidR="00B07CA5" w:rsidRPr="0054654E">
        <w:rPr>
          <w:rFonts w:ascii="Trebuchet MS" w:hAnsi="Trebuchet MS"/>
        </w:rPr>
        <w:t xml:space="preserve"> veřejných separačních </w:t>
      </w:r>
      <w:r w:rsidR="007A1779">
        <w:rPr>
          <w:rFonts w:ascii="Trebuchet MS" w:hAnsi="Trebuchet MS"/>
        </w:rPr>
        <w:t>kontejnerech</w:t>
      </w:r>
      <w:r w:rsidR="00B07CA5" w:rsidRPr="0054654E">
        <w:rPr>
          <w:rFonts w:ascii="Trebuchet MS" w:hAnsi="Trebuchet MS"/>
        </w:rPr>
        <w:t xml:space="preserve"> </w:t>
      </w:r>
      <w:r w:rsidR="007A1779">
        <w:rPr>
          <w:rFonts w:ascii="Trebuchet MS" w:hAnsi="Trebuchet MS"/>
        </w:rPr>
        <w:t xml:space="preserve">rozmístěných po městě. V tabulce jsou uvedena množství v tunách po jednotlivých čtvrtletích. </w:t>
      </w: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100"/>
        <w:gridCol w:w="1120"/>
        <w:gridCol w:w="960"/>
        <w:gridCol w:w="960"/>
        <w:gridCol w:w="960"/>
      </w:tblGrid>
      <w:tr w:rsidR="00153E29" w:rsidRPr="00153E29" w:rsidTr="00153E29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Komodita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1.</w:t>
            </w:r>
            <w:r w:rsidR="003B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2.</w:t>
            </w:r>
            <w:r w:rsidRPr="0015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3.</w:t>
            </w:r>
            <w:r w:rsidRPr="0015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4.</w:t>
            </w:r>
            <w:r w:rsidRPr="0015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Q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142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148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97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153E29" w:rsidRPr="00153E29" w:rsidTr="00153E2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E29" w:rsidRPr="00153E29" w:rsidRDefault="00153E29" w:rsidP="00153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3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113511" w:rsidRPr="00EC2A37" w:rsidRDefault="00113511" w:rsidP="00113511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všechny údaje </w:t>
      </w:r>
      <w:r>
        <w:rPr>
          <w:sz w:val="18"/>
          <w:szCs w:val="18"/>
        </w:rPr>
        <w:t xml:space="preserve">množství odpadů </w:t>
      </w:r>
      <w:r>
        <w:rPr>
          <w:sz w:val="18"/>
          <w:szCs w:val="18"/>
        </w:rPr>
        <w:t>jsou uvedeny v tunách</w:t>
      </w:r>
    </w:p>
    <w:p w:rsidR="00033248" w:rsidRDefault="00FB1CFD" w:rsidP="00033248">
      <w:r w:rsidRPr="00FB1CFD">
        <w:rPr>
          <w:rFonts w:ascii="Calibri" w:eastAsia="Times New Roman" w:hAnsi="Calibri" w:cs="Calibri"/>
          <w:noProof/>
          <w:color w:val="000000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90806</wp:posOffset>
            </wp:positionV>
            <wp:extent cx="3743325" cy="2286000"/>
            <wp:effectExtent l="0" t="0" r="9525" b="0"/>
            <wp:wrapNone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FD" w:rsidRDefault="00FB1CFD" w:rsidP="00033248"/>
    <w:p w:rsidR="00FB1CFD" w:rsidRDefault="00FB1CFD" w:rsidP="00033248"/>
    <w:p w:rsidR="00FB1CFD" w:rsidRDefault="00FB1CFD" w:rsidP="00033248"/>
    <w:p w:rsidR="00FB1CFD" w:rsidRDefault="00FB1CFD" w:rsidP="00033248">
      <w:r w:rsidRPr="00FB1CFD">
        <w:rPr>
          <w:rFonts w:ascii="Calibri" w:eastAsia="Times New Roman" w:hAnsi="Calibri" w:cs="Calibri"/>
          <w:noProof/>
          <w:color w:val="000000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9526</wp:posOffset>
            </wp:positionV>
            <wp:extent cx="4391025" cy="1962150"/>
            <wp:effectExtent l="0" t="0" r="9525" b="0"/>
            <wp:wrapNone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FD" w:rsidRDefault="00FB1CFD" w:rsidP="00033248"/>
    <w:p w:rsidR="00FB1CFD" w:rsidRDefault="00FB1CFD" w:rsidP="00033248">
      <w:bookmarkStart w:id="0" w:name="_GoBack"/>
      <w:bookmarkEnd w:id="0"/>
    </w:p>
    <w:sectPr w:rsidR="00FB1CFD" w:rsidSect="00903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F1"/>
    <w:rsid w:val="00033248"/>
    <w:rsid w:val="00113511"/>
    <w:rsid w:val="00153E29"/>
    <w:rsid w:val="00177114"/>
    <w:rsid w:val="003528A9"/>
    <w:rsid w:val="00373E95"/>
    <w:rsid w:val="003B2BBF"/>
    <w:rsid w:val="004204CA"/>
    <w:rsid w:val="00447906"/>
    <w:rsid w:val="004E724A"/>
    <w:rsid w:val="0054654E"/>
    <w:rsid w:val="005B1AB6"/>
    <w:rsid w:val="005C1F64"/>
    <w:rsid w:val="006679EA"/>
    <w:rsid w:val="006B5EAC"/>
    <w:rsid w:val="006F5AB2"/>
    <w:rsid w:val="00701B96"/>
    <w:rsid w:val="007315F1"/>
    <w:rsid w:val="007400A6"/>
    <w:rsid w:val="007A1779"/>
    <w:rsid w:val="007E410B"/>
    <w:rsid w:val="008932E8"/>
    <w:rsid w:val="008C6C1E"/>
    <w:rsid w:val="00903E3E"/>
    <w:rsid w:val="00AA1AB8"/>
    <w:rsid w:val="00B07CA5"/>
    <w:rsid w:val="00B42AED"/>
    <w:rsid w:val="00BF6CB3"/>
    <w:rsid w:val="00C85DF1"/>
    <w:rsid w:val="00EC2A37"/>
    <w:rsid w:val="00EE5776"/>
    <w:rsid w:val="00FB1CFD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CF2A"/>
  <w15:chartTrackingRefBased/>
  <w15:docId w15:val="{54E23CB0-9B76-490C-91A0-B2A69439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006\rhorackova$\Dokumenty\Odpady\Samospr&#225;va\V&#253;bor%20pro%20&#382;ivotn&#237;%20prost&#345;ed&#237;\4.11.2021\Produkce%20SKO%20a%20OO%202019%20-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006\rhorackova$\Dokumenty\Odpady\Samospr&#225;va\V&#253;bor%20pro%20&#382;ivotn&#237;%20prost&#345;ed&#237;\4.11.2021\Produkce%20SKO%20a%20OO%202019%20-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006\rhorackova$\Dokumenty\Odpady\Samospr&#225;va\V&#253;bor%20pro%20&#382;ivotn&#237;%20prost&#345;ed&#237;\4.11.2021\Separovan&#253;%20odpad%202019%20-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006\rhorackova$\Dokumenty\Odpady\Samospr&#225;va\V&#253;bor%20pro%20&#382;ivotn&#237;%20prost&#345;ed&#237;\4.11.2021\Separovan&#253;%20odpad%202019%20-%20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006\rhorackova$\Dokumenty\Odpady\Samospr&#225;va\V&#253;bor%20pro%20&#382;ivotn&#237;%20prost&#345;ed&#237;\4.11.2021\Separovan&#253;%20odpad%202019%20-%20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006\rhorackova$\Dokumenty\Odpady\Samospr&#225;va\V&#253;bor%20pro%20&#382;ivotn&#237;%20prost&#345;ed&#237;\4.11.2021\Separovan&#253;%20odpad%202019%20-%20202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Produkce</a:t>
            </a:r>
            <a:r>
              <a:rPr lang="cs-CZ" baseline="0"/>
              <a:t> směsného komunálního odpadu 2019 - 2021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List1!$A$2:$B$2</c:f>
              <c:strCache>
                <c:ptCount val="2"/>
                <c:pt idx="0">
                  <c:v>2019</c:v>
                </c:pt>
                <c:pt idx="1">
                  <c:v>SKO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List1!$C$1:$N$1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List1!$C$2:$N$2</c:f>
              <c:numCache>
                <c:formatCode>General</c:formatCode>
                <c:ptCount val="12"/>
                <c:pt idx="0">
                  <c:v>362.92700000000002</c:v>
                </c:pt>
                <c:pt idx="1">
                  <c:v>342.28899999999999</c:v>
                </c:pt>
                <c:pt idx="2">
                  <c:v>367.90100000000001</c:v>
                </c:pt>
                <c:pt idx="3">
                  <c:v>374.41800000000001</c:v>
                </c:pt>
                <c:pt idx="4">
                  <c:v>386.45600000000002</c:v>
                </c:pt>
                <c:pt idx="5">
                  <c:v>350.97300000000001</c:v>
                </c:pt>
                <c:pt idx="6">
                  <c:v>360.68900000000002</c:v>
                </c:pt>
                <c:pt idx="7">
                  <c:v>345.95100000000002</c:v>
                </c:pt>
                <c:pt idx="8">
                  <c:v>341.20100000000002</c:v>
                </c:pt>
                <c:pt idx="9">
                  <c:v>398.31900000000002</c:v>
                </c:pt>
                <c:pt idx="10">
                  <c:v>353.35899999999998</c:v>
                </c:pt>
                <c:pt idx="11">
                  <c:v>390.49599999999998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D-4879-973A-BF5C21556C24}"/>
            </c:ext>
          </c:extLst>
        </c:ser>
        <c:ser>
          <c:idx val="1"/>
          <c:order val="1"/>
          <c:tx>
            <c:strRef>
              <c:f>List1!$A$3:$B$3</c:f>
              <c:strCache>
                <c:ptCount val="2"/>
                <c:pt idx="0">
                  <c:v>2020</c:v>
                </c:pt>
                <c:pt idx="1">
                  <c:v>SKO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List1!$C$1:$N$1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List1!$C$3:$N$3</c:f>
              <c:numCache>
                <c:formatCode>General</c:formatCode>
                <c:ptCount val="12"/>
                <c:pt idx="0">
                  <c:v>368.73599999999999</c:v>
                </c:pt>
                <c:pt idx="1">
                  <c:v>314.45999999999998</c:v>
                </c:pt>
                <c:pt idx="2">
                  <c:v>360.19299999999998</c:v>
                </c:pt>
                <c:pt idx="3">
                  <c:v>387.76100000000002</c:v>
                </c:pt>
                <c:pt idx="4">
                  <c:v>379.74900000000002</c:v>
                </c:pt>
                <c:pt idx="5">
                  <c:v>369.99099999999999</c:v>
                </c:pt>
                <c:pt idx="6">
                  <c:v>374.02</c:v>
                </c:pt>
                <c:pt idx="7">
                  <c:v>375.94</c:v>
                </c:pt>
                <c:pt idx="8">
                  <c:v>393.08499999999998</c:v>
                </c:pt>
                <c:pt idx="9">
                  <c:v>412.97300000000001</c:v>
                </c:pt>
                <c:pt idx="10">
                  <c:v>389.70400000000001</c:v>
                </c:pt>
                <c:pt idx="11">
                  <c:v>398.91500000000002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D-4879-973A-BF5C21556C24}"/>
            </c:ext>
          </c:extLst>
        </c:ser>
        <c:ser>
          <c:idx val="2"/>
          <c:order val="2"/>
          <c:tx>
            <c:strRef>
              <c:f>List1!$A$4:$B$4</c:f>
              <c:strCache>
                <c:ptCount val="2"/>
                <c:pt idx="0">
                  <c:v>2021</c:v>
                </c:pt>
                <c:pt idx="1">
                  <c:v>SKO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List1!$C$1:$N$1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List1!$C$4:$N$4</c:f>
              <c:numCache>
                <c:formatCode>General</c:formatCode>
                <c:ptCount val="12"/>
                <c:pt idx="0">
                  <c:v>316.03300000000002</c:v>
                </c:pt>
                <c:pt idx="1">
                  <c:v>261.77100000000002</c:v>
                </c:pt>
                <c:pt idx="2">
                  <c:v>332.70699999999999</c:v>
                </c:pt>
                <c:pt idx="3">
                  <c:v>260.54700000000003</c:v>
                </c:pt>
                <c:pt idx="4">
                  <c:v>274.39100000000002</c:v>
                </c:pt>
                <c:pt idx="5">
                  <c:v>285.14100000000002</c:v>
                </c:pt>
                <c:pt idx="6">
                  <c:v>308.16500000000002</c:v>
                </c:pt>
                <c:pt idx="7">
                  <c:v>275.46899999999999</c:v>
                </c:pt>
                <c:pt idx="8">
                  <c:v>274.14800000000002</c:v>
                </c:pt>
                <c:pt idx="9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D-4879-973A-BF5C21556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068056"/>
        <c:axId val="176028864"/>
      </c:barChart>
      <c:catAx>
        <c:axId val="48306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6028864"/>
        <c:crosses val="autoZero"/>
        <c:auto val="1"/>
        <c:lblAlgn val="ctr"/>
        <c:lblOffset val="100"/>
        <c:noMultiLvlLbl val="0"/>
      </c:catAx>
      <c:valAx>
        <c:axId val="17602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3068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Produkce</a:t>
            </a:r>
            <a:r>
              <a:rPr lang="cs-CZ" baseline="0"/>
              <a:t> objemného odpadu  2019 - 2021</a:t>
            </a:r>
          </a:p>
          <a:p>
            <a:pPr>
              <a:defRPr/>
            </a:pPr>
            <a:endParaRPr lang="cs-CZ" baseline="0"/>
          </a:p>
        </c:rich>
      </c:tx>
      <c:layout>
        <c:manualLayout>
          <c:xMode val="edge"/>
          <c:yMode val="edge"/>
          <c:x val="0.14708954527892135"/>
          <c:y val="3.04182509505703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List1!$A$6:$B$6</c:f>
              <c:strCache>
                <c:ptCount val="2"/>
                <c:pt idx="0">
                  <c:v>2019</c:v>
                </c:pt>
                <c:pt idx="1">
                  <c:v>Objemný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List1!$C$5:$N$5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List1!$C$6:$N$6</c:f>
              <c:numCache>
                <c:formatCode>General</c:formatCode>
                <c:ptCount val="12"/>
                <c:pt idx="0">
                  <c:v>330.61500000000001</c:v>
                </c:pt>
                <c:pt idx="1">
                  <c:v>155.12</c:v>
                </c:pt>
                <c:pt idx="2">
                  <c:v>270.745</c:v>
                </c:pt>
                <c:pt idx="3">
                  <c:v>227.245</c:v>
                </c:pt>
                <c:pt idx="4">
                  <c:v>383.98700000000002</c:v>
                </c:pt>
                <c:pt idx="5">
                  <c:v>333.02300000000002</c:v>
                </c:pt>
                <c:pt idx="6">
                  <c:v>283.52</c:v>
                </c:pt>
                <c:pt idx="7">
                  <c:v>286.245</c:v>
                </c:pt>
                <c:pt idx="8">
                  <c:v>197.995</c:v>
                </c:pt>
                <c:pt idx="9">
                  <c:v>535.46799999999996</c:v>
                </c:pt>
                <c:pt idx="10">
                  <c:v>412.85500000000002</c:v>
                </c:pt>
                <c:pt idx="11">
                  <c:v>328.447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C-49D8-80B1-D531CB61D1D4}"/>
            </c:ext>
          </c:extLst>
        </c:ser>
        <c:ser>
          <c:idx val="1"/>
          <c:order val="1"/>
          <c:tx>
            <c:strRef>
              <c:f>List1!$A$7:$B$7</c:f>
              <c:strCache>
                <c:ptCount val="2"/>
                <c:pt idx="0">
                  <c:v>2020</c:v>
                </c:pt>
                <c:pt idx="1">
                  <c:v>Objemný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List1!$C$5:$N$5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List1!$C$7:$N$7</c:f>
              <c:numCache>
                <c:formatCode>General</c:formatCode>
                <c:ptCount val="12"/>
                <c:pt idx="0">
                  <c:v>202.77199999999999</c:v>
                </c:pt>
                <c:pt idx="1">
                  <c:v>95.212000000000003</c:v>
                </c:pt>
                <c:pt idx="2">
                  <c:v>210.393</c:v>
                </c:pt>
                <c:pt idx="3">
                  <c:v>118.625</c:v>
                </c:pt>
                <c:pt idx="4">
                  <c:v>239.52</c:v>
                </c:pt>
                <c:pt idx="5">
                  <c:v>347.36</c:v>
                </c:pt>
                <c:pt idx="6">
                  <c:v>184.08</c:v>
                </c:pt>
                <c:pt idx="7">
                  <c:v>138.72300000000001</c:v>
                </c:pt>
                <c:pt idx="8">
                  <c:v>306.18</c:v>
                </c:pt>
                <c:pt idx="9">
                  <c:v>379.642</c:v>
                </c:pt>
                <c:pt idx="10">
                  <c:v>552.19000000000005</c:v>
                </c:pt>
                <c:pt idx="11">
                  <c:v>301.85000000000002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C-49D8-80B1-D531CB61D1D4}"/>
            </c:ext>
          </c:extLst>
        </c:ser>
        <c:ser>
          <c:idx val="2"/>
          <c:order val="2"/>
          <c:tx>
            <c:strRef>
              <c:f>List1!$A$8:$B$8</c:f>
              <c:strCache>
                <c:ptCount val="2"/>
                <c:pt idx="0">
                  <c:v>2021</c:v>
                </c:pt>
                <c:pt idx="1">
                  <c:v>Objemný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List1!$C$5:$N$5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List1!$C$8:$N$8</c:f>
              <c:numCache>
                <c:formatCode>General</c:formatCode>
                <c:ptCount val="12"/>
                <c:pt idx="0">
                  <c:v>166.83</c:v>
                </c:pt>
                <c:pt idx="1">
                  <c:v>243.08</c:v>
                </c:pt>
                <c:pt idx="2">
                  <c:v>350.65499999999997</c:v>
                </c:pt>
                <c:pt idx="3">
                  <c:v>264.42500000000001</c:v>
                </c:pt>
                <c:pt idx="4">
                  <c:v>386.04</c:v>
                </c:pt>
                <c:pt idx="5">
                  <c:v>248.33699999999999</c:v>
                </c:pt>
                <c:pt idx="6">
                  <c:v>197.52</c:v>
                </c:pt>
                <c:pt idx="7">
                  <c:v>258.19</c:v>
                </c:pt>
                <c:pt idx="8">
                  <c:v>231.755</c:v>
                </c:pt>
                <c:pt idx="9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8C-49D8-80B1-D531CB61D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0244088"/>
        <c:axId val="550244744"/>
      </c:barChart>
      <c:catAx>
        <c:axId val="55024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50244744"/>
        <c:crosses val="autoZero"/>
        <c:auto val="1"/>
        <c:lblAlgn val="ctr"/>
        <c:lblOffset val="100"/>
        <c:noMultiLvlLbl val="0"/>
      </c:catAx>
      <c:valAx>
        <c:axId val="55024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5024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Nádobový</a:t>
            </a:r>
            <a:r>
              <a:rPr lang="cs-CZ" baseline="0"/>
              <a:t> sběr papíru 2019 - 2021</a:t>
            </a:r>
          </a:p>
          <a:p>
            <a:pPr>
              <a:defRPr/>
            </a:pP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List1!$C$1:$F$1</c:f>
              <c:strCache>
                <c:ptCount val="4"/>
                <c:pt idx="0">
                  <c:v>1.    Q</c:v>
                </c:pt>
                <c:pt idx="1">
                  <c:v>2.    Q</c:v>
                </c:pt>
                <c:pt idx="2">
                  <c:v>3.    Q</c:v>
                </c:pt>
                <c:pt idx="3">
                  <c:v>4.    Q</c:v>
                </c:pt>
              </c:strCache>
            </c:strRef>
          </c:cat>
          <c:val>
            <c:numRef>
              <c:f>List1!$C$2:$F$2</c:f>
              <c:numCache>
                <c:formatCode>General</c:formatCode>
                <c:ptCount val="4"/>
                <c:pt idx="0">
                  <c:v>108</c:v>
                </c:pt>
                <c:pt idx="1">
                  <c:v>101</c:v>
                </c:pt>
                <c:pt idx="2">
                  <c:v>118</c:v>
                </c:pt>
                <c:pt idx="3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20-481E-83A0-3588894873F7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List1!$C$1:$F$1</c:f>
              <c:strCache>
                <c:ptCount val="4"/>
                <c:pt idx="0">
                  <c:v>1.    Q</c:v>
                </c:pt>
                <c:pt idx="1">
                  <c:v>2.    Q</c:v>
                </c:pt>
                <c:pt idx="2">
                  <c:v>3.    Q</c:v>
                </c:pt>
                <c:pt idx="3">
                  <c:v>4.    Q</c:v>
                </c:pt>
              </c:strCache>
            </c:strRef>
          </c:cat>
          <c:val>
            <c:numRef>
              <c:f>List1!$C$3:$F$3</c:f>
              <c:numCache>
                <c:formatCode>General</c:formatCode>
                <c:ptCount val="4"/>
                <c:pt idx="0">
                  <c:v>139</c:v>
                </c:pt>
                <c:pt idx="1">
                  <c:v>133</c:v>
                </c:pt>
                <c:pt idx="2">
                  <c:v>137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20-481E-83A0-3588894873F7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List1!$C$1:$F$1</c:f>
              <c:strCache>
                <c:ptCount val="4"/>
                <c:pt idx="0">
                  <c:v>1.    Q</c:v>
                </c:pt>
                <c:pt idx="1">
                  <c:v>2.    Q</c:v>
                </c:pt>
                <c:pt idx="2">
                  <c:v>3.    Q</c:v>
                </c:pt>
                <c:pt idx="3">
                  <c:v>4.    Q</c:v>
                </c:pt>
              </c:strCache>
            </c:strRef>
          </c:cat>
          <c:val>
            <c:numRef>
              <c:f>List1!$C$4:$F$4</c:f>
              <c:numCache>
                <c:formatCode>General</c:formatCode>
                <c:ptCount val="4"/>
                <c:pt idx="0">
                  <c:v>129</c:v>
                </c:pt>
                <c:pt idx="1">
                  <c:v>143</c:v>
                </c:pt>
                <c:pt idx="2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20-481E-83A0-358889487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774888"/>
        <c:axId val="512775544"/>
      </c:barChart>
      <c:catAx>
        <c:axId val="512774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2775544"/>
        <c:crosses val="autoZero"/>
        <c:auto val="1"/>
        <c:lblAlgn val="ctr"/>
        <c:lblOffset val="100"/>
        <c:noMultiLvlLbl val="0"/>
      </c:catAx>
      <c:valAx>
        <c:axId val="512775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2774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Nádobový</a:t>
            </a:r>
            <a:r>
              <a:rPr lang="cs-CZ" baseline="0"/>
              <a:t> sběr plastů</a:t>
            </a:r>
          </a:p>
          <a:p>
            <a:pPr>
              <a:defRPr/>
            </a:pPr>
            <a:endParaRPr lang="cs-CZ"/>
          </a:p>
        </c:rich>
      </c:tx>
      <c:layout>
        <c:manualLayout>
          <c:xMode val="edge"/>
          <c:yMode val="edge"/>
          <c:x val="0.311844646870121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List1!$C$5:$F$5</c:f>
              <c:numCache>
                <c:formatCode>General</c:formatCode>
                <c:ptCount val="4"/>
                <c:pt idx="0">
                  <c:v>95</c:v>
                </c:pt>
                <c:pt idx="1">
                  <c:v>104</c:v>
                </c:pt>
                <c:pt idx="2">
                  <c:v>91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D5-4009-9538-2D93F234B4C7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List1!$C$6:$F$6</c:f>
              <c:numCache>
                <c:formatCode>General</c:formatCode>
                <c:ptCount val="4"/>
                <c:pt idx="0">
                  <c:v>96</c:v>
                </c:pt>
                <c:pt idx="1">
                  <c:v>104</c:v>
                </c:pt>
                <c:pt idx="2">
                  <c:v>107</c:v>
                </c:pt>
                <c:pt idx="3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D5-4009-9538-2D93F234B4C7}"/>
            </c:ext>
          </c:extLst>
        </c:ser>
        <c:ser>
          <c:idx val="2"/>
          <c:order val="2"/>
          <c:tx>
            <c:strRef>
              <c:f>List1!$A$7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List1!$C$7:$F$7</c:f>
              <c:numCache>
                <c:formatCode>General</c:formatCode>
                <c:ptCount val="4"/>
                <c:pt idx="0">
                  <c:v>102</c:v>
                </c:pt>
                <c:pt idx="1">
                  <c:v>134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D5-4009-9538-2D93F234B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326768"/>
        <c:axId val="614437232"/>
      </c:barChart>
      <c:catAx>
        <c:axId val="51232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14437232"/>
        <c:crosses val="autoZero"/>
        <c:auto val="1"/>
        <c:lblAlgn val="ctr"/>
        <c:lblOffset val="100"/>
        <c:noMultiLvlLbl val="0"/>
      </c:catAx>
      <c:valAx>
        <c:axId val="61443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232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Nádobový</a:t>
            </a:r>
            <a:r>
              <a:rPr lang="cs-CZ" baseline="0"/>
              <a:t> sběr skla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7905148220108846E-2"/>
          <c:y val="0.37225119587324312"/>
          <c:w val="0.88591880560384495"/>
          <c:h val="0.51998045698833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List1!$C$8:$F$8</c:f>
              <c:numCache>
                <c:formatCode>General</c:formatCode>
                <c:ptCount val="4"/>
                <c:pt idx="0">
                  <c:v>70</c:v>
                </c:pt>
                <c:pt idx="1">
                  <c:v>80</c:v>
                </c:pt>
                <c:pt idx="2">
                  <c:v>59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7A-4491-A6DD-EFAE5EFF7799}"/>
            </c:ext>
          </c:extLst>
        </c:ser>
        <c:ser>
          <c:idx val="1"/>
          <c:order val="1"/>
          <c:tx>
            <c:strRef>
              <c:f>List1!$A$9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List1!$C$9:$F$9</c:f>
              <c:numCache>
                <c:formatCode>General</c:formatCode>
                <c:ptCount val="4"/>
                <c:pt idx="0">
                  <c:v>74</c:v>
                </c:pt>
                <c:pt idx="1">
                  <c:v>80</c:v>
                </c:pt>
                <c:pt idx="2">
                  <c:v>64</c:v>
                </c:pt>
                <c:pt idx="3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7A-4491-A6DD-EFAE5EFF7799}"/>
            </c:ext>
          </c:extLst>
        </c:ser>
        <c:ser>
          <c:idx val="2"/>
          <c:order val="2"/>
          <c:tx>
            <c:strRef>
              <c:f>List1!$A$10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List1!$C$10:$F$10</c:f>
              <c:numCache>
                <c:formatCode>General</c:formatCode>
                <c:ptCount val="4"/>
                <c:pt idx="0">
                  <c:v>87</c:v>
                </c:pt>
                <c:pt idx="1">
                  <c:v>90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7A-4491-A6DD-EFAE5EFF7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078992"/>
        <c:axId val="521079320"/>
      </c:barChart>
      <c:catAx>
        <c:axId val="52107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1079320"/>
        <c:crosses val="autoZero"/>
        <c:auto val="1"/>
        <c:lblAlgn val="ctr"/>
        <c:lblOffset val="100"/>
        <c:noMultiLvlLbl val="0"/>
      </c:catAx>
      <c:valAx>
        <c:axId val="521079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107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Nádobový</a:t>
            </a:r>
            <a:r>
              <a:rPr lang="cs-CZ" baseline="0"/>
              <a:t> sběr kovů</a:t>
            </a:r>
          </a:p>
          <a:p>
            <a:pPr>
              <a:defRPr/>
            </a:pPr>
            <a:endParaRPr lang="cs-CZ"/>
          </a:p>
        </c:rich>
      </c:tx>
      <c:layout>
        <c:manualLayout>
          <c:xMode val="edge"/>
          <c:yMode val="edge"/>
          <c:x val="0.31621728411931155"/>
          <c:y val="6.206143151025039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2759748083598743E-2"/>
          <c:y val="0.58195119227117886"/>
          <c:w val="0.88430394091557418"/>
          <c:h val="0.28898307924275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List1!$C$11:$F$11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0-4527-9134-A12447D47302}"/>
            </c:ext>
          </c:extLst>
        </c:ser>
        <c:ser>
          <c:idx val="1"/>
          <c:order val="1"/>
          <c:tx>
            <c:strRef>
              <c:f>List1!$A$12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List1!$C$12:$F$12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C0-4527-9134-A12447D47302}"/>
            </c:ext>
          </c:extLst>
        </c:ser>
        <c:ser>
          <c:idx val="2"/>
          <c:order val="2"/>
          <c:tx>
            <c:strRef>
              <c:f>List1!$A$13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List1!$C$13:$F$13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C0-4527-9134-A12447D47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8683224"/>
        <c:axId val="518683552"/>
      </c:barChart>
      <c:catAx>
        <c:axId val="518683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8683552"/>
        <c:crosses val="autoZero"/>
        <c:auto val="1"/>
        <c:lblAlgn val="ctr"/>
        <c:lblOffset val="100"/>
        <c:noMultiLvlLbl val="0"/>
      </c:catAx>
      <c:valAx>
        <c:axId val="51868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8683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884E-EEA8-48F5-BEA9-4B738E62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Renata Ing.</dc:creator>
  <cp:keywords/>
  <dc:description/>
  <cp:lastModifiedBy>Horáčková Renata Ing.</cp:lastModifiedBy>
  <cp:revision>26</cp:revision>
  <dcterms:created xsi:type="dcterms:W3CDTF">2021-11-22T13:38:00Z</dcterms:created>
  <dcterms:modified xsi:type="dcterms:W3CDTF">2021-11-24T08:07:00Z</dcterms:modified>
</cp:coreProperties>
</file>