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3F943" w14:textId="77777777" w:rsidR="00BA6300" w:rsidRPr="00B15CE7" w:rsidRDefault="00BA6300" w:rsidP="00C761FC">
      <w:pPr>
        <w:spacing w:line="288" w:lineRule="auto"/>
        <w:rPr>
          <w:rFonts w:cs="Arial"/>
          <w:szCs w:val="22"/>
        </w:rPr>
      </w:pPr>
      <w:bookmarkStart w:id="0" w:name="_GoBack"/>
      <w:bookmarkEnd w:id="0"/>
      <w:r w:rsidRPr="00B15CE7">
        <w:rPr>
          <w:rFonts w:cs="Arial"/>
          <w:szCs w:val="22"/>
        </w:rPr>
        <w:t>Dnešního dne, měsíce a roku uzavřeli tito účastníci:</w:t>
      </w:r>
    </w:p>
    <w:p w14:paraId="68FE43DC" w14:textId="77777777" w:rsidR="00DE71D2" w:rsidRPr="00B15CE7" w:rsidRDefault="00DE71D2" w:rsidP="00C761FC">
      <w:pPr>
        <w:spacing w:line="288" w:lineRule="auto"/>
        <w:rPr>
          <w:rFonts w:cs="Arial"/>
          <w:szCs w:val="22"/>
        </w:rPr>
      </w:pPr>
    </w:p>
    <w:p w14:paraId="7D7E402C" w14:textId="438D35AF" w:rsidR="00DE71D2" w:rsidRPr="00B15CE7" w:rsidRDefault="00DE71D2" w:rsidP="00C761FC">
      <w:pPr>
        <w:spacing w:line="288" w:lineRule="auto"/>
        <w:jc w:val="both"/>
        <w:rPr>
          <w:rFonts w:cs="Arial"/>
          <w:szCs w:val="22"/>
        </w:rPr>
      </w:pPr>
      <w:r w:rsidRPr="00B15CE7">
        <w:rPr>
          <w:rFonts w:cs="Arial"/>
          <w:b/>
          <w:szCs w:val="22"/>
        </w:rPr>
        <w:t>MĚSTO HAVLÍČKŮV BROD</w:t>
      </w:r>
      <w:r w:rsidRPr="00B15CE7">
        <w:rPr>
          <w:rFonts w:cs="Arial"/>
          <w:szCs w:val="22"/>
        </w:rPr>
        <w:t>,</w:t>
      </w:r>
      <w:r w:rsidR="007C5078" w:rsidRPr="00B15CE7">
        <w:rPr>
          <w:rFonts w:cs="Arial"/>
          <w:szCs w:val="22"/>
        </w:rPr>
        <w:t xml:space="preserve"> IČO</w:t>
      </w:r>
      <w:r w:rsidR="00267C89" w:rsidRPr="00B15CE7">
        <w:rPr>
          <w:rFonts w:cs="Arial"/>
          <w:szCs w:val="22"/>
        </w:rPr>
        <w:t xml:space="preserve"> 00267449, DIČ</w:t>
      </w:r>
      <w:r w:rsidR="007C5078" w:rsidRPr="00B15CE7">
        <w:rPr>
          <w:rFonts w:cs="Arial"/>
          <w:szCs w:val="22"/>
        </w:rPr>
        <w:t xml:space="preserve"> CZ00267449</w:t>
      </w:r>
    </w:p>
    <w:p w14:paraId="6F70DA0F" w14:textId="7614556D" w:rsidR="00DE71D2" w:rsidRPr="00B15CE7" w:rsidRDefault="00DE71D2" w:rsidP="00C761FC">
      <w:pPr>
        <w:spacing w:line="288" w:lineRule="auto"/>
        <w:jc w:val="both"/>
        <w:rPr>
          <w:rFonts w:cs="Arial"/>
          <w:szCs w:val="22"/>
        </w:rPr>
      </w:pPr>
      <w:r w:rsidRPr="00B15CE7">
        <w:rPr>
          <w:rFonts w:cs="Arial"/>
          <w:szCs w:val="22"/>
        </w:rPr>
        <w:t>se sídlem Havlíčkovo náměstí</w:t>
      </w:r>
      <w:r w:rsidR="00267C89" w:rsidRPr="00B15CE7">
        <w:rPr>
          <w:rFonts w:cs="Arial"/>
          <w:szCs w:val="22"/>
        </w:rPr>
        <w:t xml:space="preserve"> 57, 580 6</w:t>
      </w:r>
      <w:r w:rsidR="007C5078" w:rsidRPr="00B15CE7">
        <w:rPr>
          <w:rFonts w:cs="Arial"/>
          <w:szCs w:val="22"/>
        </w:rPr>
        <w:t>1 Havlíčkův Brod</w:t>
      </w:r>
      <w:r w:rsidR="00267C89" w:rsidRPr="00B15CE7">
        <w:rPr>
          <w:rFonts w:cs="Arial"/>
          <w:szCs w:val="22"/>
        </w:rPr>
        <w:t xml:space="preserve"> 2</w:t>
      </w:r>
    </w:p>
    <w:p w14:paraId="22B9DC62" w14:textId="4583D6CD" w:rsidR="00EB121A" w:rsidRPr="00B15CE7" w:rsidRDefault="00EB121A" w:rsidP="00C761FC">
      <w:pPr>
        <w:widowControl w:val="0"/>
        <w:spacing w:line="288" w:lineRule="auto"/>
        <w:ind w:right="72"/>
        <w:rPr>
          <w:rFonts w:cs="Arial"/>
        </w:rPr>
      </w:pPr>
      <w:r w:rsidRPr="00B15CE7">
        <w:rPr>
          <w:rFonts w:cs="Arial"/>
        </w:rPr>
        <w:t xml:space="preserve">číslo bankovního účtu: </w:t>
      </w:r>
      <w:r w:rsidR="00625513">
        <w:rPr>
          <w:rFonts w:cs="Arial"/>
        </w:rPr>
        <w:t>XXXXXXXX</w:t>
      </w:r>
    </w:p>
    <w:p w14:paraId="576A57E0" w14:textId="0F67F8A0" w:rsidR="00DE71D2" w:rsidRPr="00B15CE7" w:rsidRDefault="00DE71D2" w:rsidP="00C761FC">
      <w:pPr>
        <w:widowControl w:val="0"/>
        <w:spacing w:line="288" w:lineRule="auto"/>
        <w:ind w:right="72"/>
        <w:rPr>
          <w:rFonts w:cs="Arial"/>
          <w:szCs w:val="22"/>
        </w:rPr>
      </w:pPr>
      <w:r w:rsidRPr="00B15CE7">
        <w:rPr>
          <w:rFonts w:cs="Arial"/>
          <w:szCs w:val="22"/>
        </w:rPr>
        <w:t>zastoupené starost</w:t>
      </w:r>
      <w:r w:rsidR="007C5078" w:rsidRPr="00B15CE7">
        <w:rPr>
          <w:rFonts w:cs="Arial"/>
          <w:szCs w:val="22"/>
        </w:rPr>
        <w:t xml:space="preserve">ou </w:t>
      </w:r>
      <w:r w:rsidR="00AF6B1B" w:rsidRPr="00B15CE7">
        <w:rPr>
          <w:rFonts w:cs="Arial"/>
          <w:szCs w:val="22"/>
        </w:rPr>
        <w:t>Zbyňkem Stejskalem</w:t>
      </w:r>
    </w:p>
    <w:p w14:paraId="25BA11E8" w14:textId="7C22998E" w:rsidR="001949F7" w:rsidRPr="00B15CE7" w:rsidRDefault="00EB121A" w:rsidP="00C761FC">
      <w:pPr>
        <w:widowControl w:val="0"/>
        <w:spacing w:line="288" w:lineRule="auto"/>
        <w:ind w:right="72"/>
        <w:rPr>
          <w:rFonts w:cs="Arial"/>
          <w:szCs w:val="22"/>
        </w:rPr>
      </w:pPr>
      <w:r w:rsidRPr="00B15CE7">
        <w:rPr>
          <w:rFonts w:cs="Arial"/>
          <w:szCs w:val="22"/>
        </w:rPr>
        <w:t>jako</w:t>
      </w:r>
      <w:r w:rsidR="001949F7" w:rsidRPr="00B15CE7">
        <w:rPr>
          <w:rFonts w:cs="Arial"/>
          <w:szCs w:val="22"/>
        </w:rPr>
        <w:t xml:space="preserve"> město</w:t>
      </w:r>
      <w:r w:rsidR="00696160" w:rsidRPr="00B15CE7">
        <w:rPr>
          <w:rFonts w:cs="Arial"/>
          <w:szCs w:val="22"/>
        </w:rPr>
        <w:t xml:space="preserve"> nebo poskytovatel</w:t>
      </w:r>
      <w:r w:rsidRPr="00B15CE7">
        <w:rPr>
          <w:rFonts w:cs="Arial"/>
          <w:szCs w:val="22"/>
        </w:rPr>
        <w:t xml:space="preserve"> na straně jedné</w:t>
      </w:r>
    </w:p>
    <w:p w14:paraId="6E4DA97A" w14:textId="77777777" w:rsidR="00696160" w:rsidRPr="00B15CE7" w:rsidRDefault="00696160" w:rsidP="00C761FC">
      <w:pPr>
        <w:widowControl w:val="0"/>
        <w:spacing w:line="288" w:lineRule="auto"/>
        <w:ind w:right="72"/>
        <w:rPr>
          <w:rFonts w:cs="Arial"/>
          <w:szCs w:val="22"/>
        </w:rPr>
      </w:pPr>
    </w:p>
    <w:p w14:paraId="346B9000" w14:textId="77777777" w:rsidR="00DE71D2" w:rsidRPr="00B15CE7" w:rsidRDefault="00DE71D2" w:rsidP="00C761FC">
      <w:pPr>
        <w:widowControl w:val="0"/>
        <w:spacing w:line="288" w:lineRule="auto"/>
        <w:ind w:right="72"/>
        <w:rPr>
          <w:rFonts w:cs="Arial"/>
          <w:szCs w:val="22"/>
        </w:rPr>
      </w:pPr>
      <w:r w:rsidRPr="00B15CE7">
        <w:rPr>
          <w:rFonts w:cs="Arial"/>
          <w:szCs w:val="22"/>
        </w:rPr>
        <w:t>a</w:t>
      </w:r>
    </w:p>
    <w:p w14:paraId="1D803262" w14:textId="77777777" w:rsidR="00DE71D2" w:rsidRPr="00B15CE7" w:rsidRDefault="00DE71D2" w:rsidP="00C761FC">
      <w:pPr>
        <w:widowControl w:val="0"/>
        <w:spacing w:line="288" w:lineRule="auto"/>
        <w:ind w:right="72"/>
        <w:rPr>
          <w:rFonts w:cs="Arial"/>
          <w:szCs w:val="22"/>
        </w:rPr>
      </w:pPr>
    </w:p>
    <w:p w14:paraId="5A19A008" w14:textId="163682A4" w:rsidR="00932AD5" w:rsidRPr="00B15CE7" w:rsidRDefault="00F72028" w:rsidP="00C761FC">
      <w:pPr>
        <w:widowControl w:val="0"/>
        <w:spacing w:line="288" w:lineRule="auto"/>
        <w:ind w:right="72"/>
        <w:rPr>
          <w:rFonts w:cs="Arial"/>
          <w:szCs w:val="22"/>
        </w:rPr>
      </w:pPr>
      <w:r w:rsidRPr="00B15CE7">
        <w:rPr>
          <w:rFonts w:cs="Arial"/>
          <w:b/>
          <w:szCs w:val="22"/>
        </w:rPr>
        <w:t>Tiskárny Havlíčkův Brod a.s.</w:t>
      </w:r>
      <w:r w:rsidR="00932AD5" w:rsidRPr="00B15CE7">
        <w:rPr>
          <w:rFonts w:cs="Arial"/>
          <w:b/>
          <w:szCs w:val="22"/>
        </w:rPr>
        <w:t>,</w:t>
      </w:r>
      <w:r w:rsidR="00932AD5" w:rsidRPr="00B15CE7">
        <w:rPr>
          <w:rFonts w:cs="Arial"/>
          <w:szCs w:val="22"/>
        </w:rPr>
        <w:t xml:space="preserve"> IČO </w:t>
      </w:r>
      <w:r w:rsidRPr="00B15CE7">
        <w:rPr>
          <w:rFonts w:cs="Arial"/>
          <w:szCs w:val="22"/>
        </w:rPr>
        <w:t>46504796</w:t>
      </w:r>
    </w:p>
    <w:p w14:paraId="241D4938" w14:textId="2C647351" w:rsidR="00932AD5" w:rsidRPr="00B15CE7" w:rsidRDefault="00932AD5" w:rsidP="00C761FC">
      <w:pPr>
        <w:widowControl w:val="0"/>
        <w:spacing w:line="288" w:lineRule="auto"/>
        <w:ind w:right="72"/>
        <w:rPr>
          <w:rFonts w:cs="Arial"/>
        </w:rPr>
      </w:pPr>
      <w:r w:rsidRPr="00B15CE7">
        <w:rPr>
          <w:rFonts w:cs="Arial"/>
          <w:szCs w:val="22"/>
        </w:rPr>
        <w:t xml:space="preserve">se sídlem </w:t>
      </w:r>
      <w:r w:rsidR="00F72028" w:rsidRPr="00B15CE7">
        <w:rPr>
          <w:rFonts w:cs="Arial"/>
          <w:szCs w:val="22"/>
        </w:rPr>
        <w:t>Husova 1881, 580 01 Havlíčkův Brod,</w:t>
      </w:r>
    </w:p>
    <w:p w14:paraId="128EBBEB" w14:textId="5799C81A" w:rsidR="00932AD5" w:rsidRPr="00B15CE7" w:rsidRDefault="00932AD5" w:rsidP="00C761FC">
      <w:pPr>
        <w:spacing w:line="288" w:lineRule="auto"/>
        <w:jc w:val="both"/>
        <w:rPr>
          <w:rFonts w:cs="Arial"/>
        </w:rPr>
      </w:pPr>
      <w:r w:rsidRPr="00B15CE7">
        <w:rPr>
          <w:rFonts w:cs="Arial"/>
        </w:rPr>
        <w:t xml:space="preserve">číslo bankovního účtu: </w:t>
      </w:r>
      <w:r w:rsidR="00625513">
        <w:rPr>
          <w:rFonts w:cs="Arial"/>
        </w:rPr>
        <w:t>XXXXXXXX</w:t>
      </w:r>
    </w:p>
    <w:p w14:paraId="08CBE04B" w14:textId="57110DF4" w:rsidR="00932AD5" w:rsidRPr="00B15CE7" w:rsidRDefault="00932AD5" w:rsidP="00C761FC">
      <w:pPr>
        <w:widowControl w:val="0"/>
        <w:spacing w:line="288" w:lineRule="auto"/>
        <w:ind w:right="72"/>
        <w:rPr>
          <w:rFonts w:cs="Arial"/>
        </w:rPr>
      </w:pPr>
      <w:r w:rsidRPr="00B15CE7">
        <w:rPr>
          <w:rFonts w:cs="Arial"/>
        </w:rPr>
        <w:t xml:space="preserve">zastoupená </w:t>
      </w:r>
      <w:r w:rsidR="00F72028" w:rsidRPr="00B15CE7">
        <w:rPr>
          <w:rFonts w:cs="Arial"/>
        </w:rPr>
        <w:t xml:space="preserve">členem představenstva </w:t>
      </w:r>
      <w:r w:rsidR="003827AE" w:rsidRPr="00B15CE7">
        <w:rPr>
          <w:rFonts w:cs="Arial"/>
        </w:rPr>
        <w:t>Ing. Petrem Kletečkou</w:t>
      </w:r>
    </w:p>
    <w:p w14:paraId="10686063" w14:textId="34201BF6" w:rsidR="00932AD5" w:rsidRPr="00B15CE7" w:rsidRDefault="00932AD5" w:rsidP="00C761FC">
      <w:pPr>
        <w:widowControl w:val="0"/>
        <w:spacing w:line="288" w:lineRule="auto"/>
        <w:ind w:right="72"/>
        <w:rPr>
          <w:rFonts w:cs="Arial"/>
        </w:rPr>
      </w:pPr>
      <w:r w:rsidRPr="00B15CE7">
        <w:rPr>
          <w:rFonts w:cs="Arial"/>
        </w:rPr>
        <w:t>jako příjemce na straně druhé</w:t>
      </w:r>
    </w:p>
    <w:p w14:paraId="0F465FDA" w14:textId="77777777" w:rsidR="00804446" w:rsidRPr="00B15CE7" w:rsidRDefault="00804446" w:rsidP="00C761FC">
      <w:pPr>
        <w:widowControl w:val="0"/>
        <w:spacing w:line="288" w:lineRule="auto"/>
        <w:ind w:right="72"/>
        <w:rPr>
          <w:rFonts w:cs="Arial"/>
          <w:szCs w:val="22"/>
        </w:rPr>
      </w:pPr>
    </w:p>
    <w:p w14:paraId="19D7F647" w14:textId="77777777" w:rsidR="00DE71D2" w:rsidRPr="00B15CE7" w:rsidRDefault="00DE71D2" w:rsidP="00C761FC">
      <w:pPr>
        <w:widowControl w:val="0"/>
        <w:spacing w:line="288" w:lineRule="auto"/>
        <w:ind w:right="72"/>
        <w:rPr>
          <w:rFonts w:cs="Arial"/>
          <w:szCs w:val="22"/>
        </w:rPr>
      </w:pPr>
    </w:p>
    <w:p w14:paraId="0D0FD198" w14:textId="77777777" w:rsidR="00DE71D2" w:rsidRPr="00B15CE7" w:rsidRDefault="00DE71D2" w:rsidP="00C761FC">
      <w:pPr>
        <w:widowControl w:val="0"/>
        <w:spacing w:line="288" w:lineRule="auto"/>
        <w:ind w:right="72"/>
        <w:jc w:val="center"/>
        <w:rPr>
          <w:rFonts w:cs="Arial"/>
          <w:b/>
          <w:bCs/>
          <w:caps/>
          <w:szCs w:val="22"/>
        </w:rPr>
      </w:pPr>
      <w:r w:rsidRPr="00B15CE7">
        <w:rPr>
          <w:rFonts w:cs="Arial"/>
          <w:b/>
          <w:bCs/>
          <w:caps/>
          <w:szCs w:val="22"/>
        </w:rPr>
        <w:t>smlouvu o poskytnutí</w:t>
      </w:r>
      <w:r w:rsidR="00D331B1" w:rsidRPr="00B15CE7">
        <w:rPr>
          <w:rFonts w:cs="Arial"/>
          <w:b/>
          <w:bCs/>
          <w:caps/>
          <w:szCs w:val="22"/>
        </w:rPr>
        <w:t xml:space="preserve"> individuální</w:t>
      </w:r>
      <w:r w:rsidRPr="00B15CE7">
        <w:rPr>
          <w:rFonts w:cs="Arial"/>
          <w:b/>
          <w:bCs/>
          <w:caps/>
          <w:szCs w:val="22"/>
        </w:rPr>
        <w:t xml:space="preserve"> </w:t>
      </w:r>
      <w:r w:rsidR="001949F7" w:rsidRPr="00B15CE7">
        <w:rPr>
          <w:rFonts w:cs="Arial"/>
          <w:b/>
          <w:bCs/>
          <w:caps/>
          <w:szCs w:val="22"/>
        </w:rPr>
        <w:t>FINANČNÍ PODPORY</w:t>
      </w:r>
    </w:p>
    <w:p w14:paraId="32E878DB" w14:textId="77777777" w:rsidR="00DE71D2" w:rsidRPr="00B15CE7" w:rsidRDefault="00DE71D2" w:rsidP="00C761FC">
      <w:pPr>
        <w:widowControl w:val="0"/>
        <w:spacing w:line="288" w:lineRule="auto"/>
        <w:ind w:right="72"/>
        <w:jc w:val="center"/>
        <w:rPr>
          <w:rFonts w:cs="Arial"/>
          <w:b/>
          <w:szCs w:val="22"/>
        </w:rPr>
      </w:pPr>
    </w:p>
    <w:p w14:paraId="1B712BB9" w14:textId="77777777" w:rsidR="00AB1E73" w:rsidRPr="00B15CE7" w:rsidRDefault="00AB1E73" w:rsidP="00C761FC">
      <w:pPr>
        <w:suppressAutoHyphens/>
        <w:spacing w:line="288" w:lineRule="auto"/>
        <w:jc w:val="center"/>
        <w:rPr>
          <w:rFonts w:cs="Arial"/>
          <w:szCs w:val="22"/>
        </w:rPr>
      </w:pPr>
      <w:r w:rsidRPr="00B15CE7">
        <w:rPr>
          <w:rFonts w:cs="Arial"/>
          <w:szCs w:val="22"/>
        </w:rPr>
        <w:t>uzavřená podle § 10a zákona č. 250/2000 Sb., o rozpočtových pravidlech územních rozpočtů, ve znění pozdějších předpisů, a dále podle části páté zákona č. 500/2004 Sb., správní řád, ve znění pozdějších předpisů (§§ 159 – 170)</w:t>
      </w:r>
    </w:p>
    <w:p w14:paraId="5FA71A98" w14:textId="77777777" w:rsidR="00AB1E73" w:rsidRPr="00B15CE7" w:rsidRDefault="00AB1E73" w:rsidP="00C761FC">
      <w:pPr>
        <w:widowControl w:val="0"/>
        <w:spacing w:line="288" w:lineRule="auto"/>
        <w:ind w:right="72"/>
        <w:jc w:val="center"/>
        <w:rPr>
          <w:rFonts w:cs="Arial"/>
          <w:b/>
          <w:szCs w:val="22"/>
        </w:rPr>
      </w:pPr>
    </w:p>
    <w:p w14:paraId="19B5FB19" w14:textId="77777777" w:rsidR="00227807" w:rsidRPr="00B15CE7" w:rsidRDefault="00227807" w:rsidP="00227807">
      <w:pPr>
        <w:pStyle w:val="NormlnA11"/>
        <w:jc w:val="center"/>
        <w:rPr>
          <w:rFonts w:cs="Arial"/>
          <w:szCs w:val="22"/>
        </w:rPr>
      </w:pPr>
      <w:r w:rsidRPr="00B15CE7">
        <w:rPr>
          <w:rFonts w:cs="Arial"/>
          <w:szCs w:val="22"/>
        </w:rPr>
        <w:t>Účastníci smlouvy prohlašují, že jsou svéprávní.</w:t>
      </w:r>
    </w:p>
    <w:p w14:paraId="1EEA3C85" w14:textId="77777777" w:rsidR="001949F7" w:rsidRPr="00B15CE7" w:rsidRDefault="001949F7" w:rsidP="00C761FC">
      <w:pPr>
        <w:pStyle w:val="NoteHead"/>
        <w:spacing w:after="0" w:line="288" w:lineRule="auto"/>
        <w:jc w:val="left"/>
        <w:rPr>
          <w:rFonts w:ascii="Arial" w:hAnsi="Arial" w:cs="Arial"/>
          <w:sz w:val="22"/>
          <w:szCs w:val="22"/>
        </w:rPr>
      </w:pPr>
    </w:p>
    <w:p w14:paraId="1B20865F" w14:textId="77777777" w:rsidR="0052192C" w:rsidRPr="00B15CE7" w:rsidRDefault="0052192C" w:rsidP="00C761FC">
      <w:pPr>
        <w:pStyle w:val="NoteHead"/>
        <w:spacing w:after="0" w:line="288" w:lineRule="auto"/>
        <w:outlineLvl w:val="0"/>
        <w:rPr>
          <w:rFonts w:ascii="Arial" w:hAnsi="Arial" w:cs="Arial"/>
          <w:sz w:val="22"/>
          <w:szCs w:val="22"/>
        </w:rPr>
      </w:pPr>
    </w:p>
    <w:p w14:paraId="49CFAC00" w14:textId="77777777" w:rsidR="001949F7" w:rsidRPr="00B15CE7" w:rsidRDefault="00893E78" w:rsidP="00C761FC">
      <w:pPr>
        <w:pStyle w:val="NoteHead"/>
        <w:spacing w:after="0" w:line="288" w:lineRule="auto"/>
        <w:outlineLvl w:val="0"/>
        <w:rPr>
          <w:rFonts w:ascii="Arial" w:hAnsi="Arial" w:cs="Arial"/>
          <w:sz w:val="22"/>
          <w:szCs w:val="22"/>
        </w:rPr>
      </w:pPr>
      <w:r w:rsidRPr="00B15CE7">
        <w:rPr>
          <w:rFonts w:ascii="Arial" w:hAnsi="Arial" w:cs="Arial"/>
          <w:sz w:val="22"/>
          <w:szCs w:val="22"/>
        </w:rPr>
        <w:t xml:space="preserve">Článek </w:t>
      </w:r>
      <w:r w:rsidR="001949F7" w:rsidRPr="00B15CE7">
        <w:rPr>
          <w:rFonts w:ascii="Arial" w:hAnsi="Arial" w:cs="Arial"/>
          <w:sz w:val="22"/>
          <w:szCs w:val="22"/>
        </w:rPr>
        <w:t>I.</w:t>
      </w:r>
    </w:p>
    <w:p w14:paraId="3F064C66" w14:textId="77777777" w:rsidR="0052192C" w:rsidRPr="00B15CE7" w:rsidRDefault="001949F7" w:rsidP="00C761FC">
      <w:pPr>
        <w:pStyle w:val="NoteHead"/>
        <w:spacing w:after="0" w:line="288" w:lineRule="auto"/>
        <w:rPr>
          <w:rFonts w:ascii="Arial" w:hAnsi="Arial" w:cs="Arial"/>
          <w:sz w:val="22"/>
          <w:szCs w:val="22"/>
        </w:rPr>
      </w:pPr>
      <w:r w:rsidRPr="00B15CE7">
        <w:rPr>
          <w:rFonts w:ascii="Arial" w:hAnsi="Arial" w:cs="Arial"/>
          <w:sz w:val="22"/>
          <w:szCs w:val="22"/>
        </w:rPr>
        <w:t>Předmět a účel smlouvy</w:t>
      </w:r>
    </w:p>
    <w:p w14:paraId="6FADBB12" w14:textId="2393406E" w:rsidR="00AB1E73" w:rsidRPr="00B15CE7" w:rsidRDefault="00AB1E73" w:rsidP="00C761FC">
      <w:pPr>
        <w:pStyle w:val="Zkladntextodsazen2"/>
        <w:numPr>
          <w:ilvl w:val="0"/>
          <w:numId w:val="34"/>
        </w:numPr>
        <w:spacing w:after="0" w:line="288" w:lineRule="auto"/>
        <w:ind w:left="357" w:hanging="357"/>
        <w:jc w:val="both"/>
        <w:rPr>
          <w:rFonts w:cs="Arial"/>
          <w:szCs w:val="22"/>
        </w:rPr>
      </w:pPr>
      <w:r w:rsidRPr="00B15CE7">
        <w:rPr>
          <w:rFonts w:cs="Arial"/>
          <w:szCs w:val="22"/>
        </w:rPr>
        <w:t xml:space="preserve">Tato smlouva byla schválena usnesením </w:t>
      </w:r>
      <w:r w:rsidR="00EF1CAB" w:rsidRPr="00B15CE7">
        <w:rPr>
          <w:rFonts w:cs="Arial"/>
          <w:szCs w:val="22"/>
        </w:rPr>
        <w:t>zastupitelstva</w:t>
      </w:r>
      <w:r w:rsidR="00E90E7A" w:rsidRPr="00B15CE7">
        <w:rPr>
          <w:rFonts w:cs="Arial"/>
          <w:szCs w:val="22"/>
        </w:rPr>
        <w:t xml:space="preserve"> </w:t>
      </w:r>
      <w:r w:rsidRPr="00B15CE7">
        <w:rPr>
          <w:rFonts w:cs="Arial"/>
          <w:szCs w:val="22"/>
        </w:rPr>
        <w:t xml:space="preserve">města </w:t>
      </w:r>
      <w:r w:rsidR="0053150F" w:rsidRPr="00B15CE7">
        <w:rPr>
          <w:rFonts w:cs="Arial"/>
          <w:szCs w:val="22"/>
        </w:rPr>
        <w:t xml:space="preserve">č. </w:t>
      </w:r>
      <w:r w:rsidR="000F27A9">
        <w:rPr>
          <w:rFonts w:cs="Arial"/>
          <w:szCs w:val="22"/>
        </w:rPr>
        <w:t>67</w:t>
      </w:r>
      <w:r w:rsidR="003A75BD" w:rsidRPr="00B15CE7">
        <w:rPr>
          <w:rFonts w:cs="Arial"/>
          <w:szCs w:val="22"/>
        </w:rPr>
        <w:t>/24</w:t>
      </w:r>
      <w:r w:rsidRPr="00B15CE7">
        <w:rPr>
          <w:rFonts w:cs="Arial"/>
          <w:szCs w:val="22"/>
        </w:rPr>
        <w:t xml:space="preserve"> </w:t>
      </w:r>
      <w:r w:rsidR="0053150F" w:rsidRPr="00B15CE7">
        <w:rPr>
          <w:rFonts w:cs="Arial"/>
          <w:szCs w:val="22"/>
        </w:rPr>
        <w:t xml:space="preserve">dne </w:t>
      </w:r>
      <w:r w:rsidR="003A75BD" w:rsidRPr="00B15CE7">
        <w:rPr>
          <w:rFonts w:cs="Arial"/>
          <w:szCs w:val="22"/>
        </w:rPr>
        <w:t>8. 4. 2024.</w:t>
      </w:r>
    </w:p>
    <w:p w14:paraId="33CBC2EF" w14:textId="77777777" w:rsidR="007C4DA4" w:rsidRPr="00B15CE7" w:rsidRDefault="007C4DA4" w:rsidP="007C4DA4">
      <w:pPr>
        <w:pStyle w:val="Zkladntextodsazen2"/>
        <w:numPr>
          <w:ilvl w:val="0"/>
          <w:numId w:val="34"/>
        </w:numPr>
        <w:spacing w:after="0" w:line="288" w:lineRule="auto"/>
        <w:ind w:left="357" w:hanging="357"/>
        <w:jc w:val="both"/>
        <w:rPr>
          <w:rFonts w:cs="Arial"/>
          <w:szCs w:val="22"/>
        </w:rPr>
      </w:pPr>
      <w:r w:rsidRPr="00B15CE7">
        <w:rPr>
          <w:rFonts w:cs="Arial"/>
          <w:szCs w:val="22"/>
        </w:rPr>
        <w:lastRenderedPageBreak/>
        <w:t xml:space="preserve">Město má zájem na tom, aby kvalifikovanými historiky byla zpracována historie města. Doplněna ilustracemi a vydána knižně tak, aby byla neomezeně přístupná široké veřejnosti. </w:t>
      </w:r>
    </w:p>
    <w:p w14:paraId="2B02123C" w14:textId="1713AA3E" w:rsidR="007C4DA4" w:rsidRPr="00B15CE7" w:rsidRDefault="007C4DA4" w:rsidP="007C4DA4">
      <w:pPr>
        <w:pStyle w:val="Zkladntextodsazen2"/>
        <w:numPr>
          <w:ilvl w:val="0"/>
          <w:numId w:val="34"/>
        </w:numPr>
        <w:spacing w:after="0" w:line="288" w:lineRule="auto"/>
        <w:ind w:left="357" w:hanging="357"/>
        <w:jc w:val="both"/>
        <w:rPr>
          <w:rFonts w:cs="Arial"/>
          <w:szCs w:val="22"/>
        </w:rPr>
      </w:pPr>
      <w:r w:rsidRPr="00B15CE7">
        <w:rPr>
          <w:rFonts w:cs="Arial"/>
          <w:szCs w:val="22"/>
        </w:rPr>
        <w:t>Město bere na vědomí předpokládanou výši nákladů na vytvoření a vytištění takové publikace i skutečnost, že potencionálních počet kupujících takové publikace není dostatečně vysoký na to, aby prodejní cena jedné publikace byla pro běžného občana přijateln</w:t>
      </w:r>
      <w:r w:rsidR="005E247C" w:rsidRPr="00B15CE7">
        <w:rPr>
          <w:rFonts w:cs="Arial"/>
          <w:szCs w:val="22"/>
        </w:rPr>
        <w:t>á</w:t>
      </w:r>
      <w:r w:rsidRPr="00B15CE7">
        <w:rPr>
          <w:rFonts w:cs="Arial"/>
          <w:szCs w:val="22"/>
        </w:rPr>
        <w:t>.</w:t>
      </w:r>
    </w:p>
    <w:p w14:paraId="09823F3F" w14:textId="77777777" w:rsidR="007C4DA4" w:rsidRPr="00B15CE7" w:rsidRDefault="007C4DA4" w:rsidP="007C4DA4">
      <w:pPr>
        <w:pStyle w:val="Zkladntextodsazen2"/>
        <w:numPr>
          <w:ilvl w:val="0"/>
          <w:numId w:val="34"/>
        </w:numPr>
        <w:spacing w:after="0" w:line="288" w:lineRule="auto"/>
        <w:ind w:left="357" w:hanging="357"/>
        <w:jc w:val="both"/>
        <w:rPr>
          <w:rFonts w:cs="Arial"/>
          <w:szCs w:val="22"/>
        </w:rPr>
      </w:pPr>
      <w:r w:rsidRPr="00B15CE7">
        <w:rPr>
          <w:rFonts w:cs="Arial"/>
          <w:szCs w:val="22"/>
        </w:rPr>
        <w:t>Město samo má zájem se stát vlastníkem určitého množství výtisků. Dobře je využije pro reprezentační účely města nebo pro případ udílení cen v soutěžích a úspěšným reprezentantům města.</w:t>
      </w:r>
    </w:p>
    <w:p w14:paraId="64C1173F" w14:textId="77777777" w:rsidR="007C4DA4" w:rsidRPr="00B15CE7" w:rsidRDefault="007C4DA4" w:rsidP="007C4DA4">
      <w:pPr>
        <w:pStyle w:val="Zkladntextodsazen2"/>
        <w:numPr>
          <w:ilvl w:val="0"/>
          <w:numId w:val="34"/>
        </w:numPr>
        <w:spacing w:after="0" w:line="288" w:lineRule="auto"/>
        <w:ind w:left="357" w:hanging="357"/>
        <w:jc w:val="both"/>
        <w:rPr>
          <w:rFonts w:cs="Arial"/>
          <w:szCs w:val="22"/>
        </w:rPr>
      </w:pPr>
      <w:r w:rsidRPr="00B15CE7">
        <w:rPr>
          <w:rFonts w:cs="Arial"/>
          <w:szCs w:val="22"/>
        </w:rPr>
        <w:t>Město chce mít zajištěno, že v případě budoucího zájmu o publikaci bude možný její dotisk.</w:t>
      </w:r>
    </w:p>
    <w:p w14:paraId="76EE8F75" w14:textId="5193641A" w:rsidR="000E7168" w:rsidRPr="00B15CE7" w:rsidRDefault="00AB1E73" w:rsidP="00C761FC">
      <w:pPr>
        <w:pStyle w:val="Zkladntextodsazen2"/>
        <w:numPr>
          <w:ilvl w:val="0"/>
          <w:numId w:val="34"/>
        </w:numPr>
        <w:spacing w:after="0" w:line="288" w:lineRule="auto"/>
        <w:ind w:left="357" w:hanging="357"/>
        <w:jc w:val="both"/>
        <w:rPr>
          <w:rFonts w:cs="Arial"/>
          <w:szCs w:val="22"/>
        </w:rPr>
      </w:pPr>
      <w:r w:rsidRPr="00B15CE7">
        <w:rPr>
          <w:rFonts w:cs="Arial"/>
          <w:szCs w:val="22"/>
        </w:rPr>
        <w:t xml:space="preserve">Poskytovatel se </w:t>
      </w:r>
      <w:r w:rsidR="007C4DA4" w:rsidRPr="00B15CE7">
        <w:rPr>
          <w:rFonts w:cs="Arial"/>
          <w:szCs w:val="22"/>
        </w:rPr>
        <w:t xml:space="preserve">z důvodů uvedených výše </w:t>
      </w:r>
      <w:r w:rsidRPr="00B15CE7">
        <w:rPr>
          <w:rFonts w:cs="Arial"/>
          <w:szCs w:val="22"/>
        </w:rPr>
        <w:t xml:space="preserve">zavazuje účelově poskytnout příjemci ze svého rozpočtu schváleného na rok </w:t>
      </w:r>
      <w:r w:rsidR="00EB121A" w:rsidRPr="00B15CE7">
        <w:rPr>
          <w:rFonts w:cs="Arial"/>
          <w:szCs w:val="22"/>
        </w:rPr>
        <w:t>2024</w:t>
      </w:r>
      <w:r w:rsidRPr="00B15CE7">
        <w:rPr>
          <w:rFonts w:cs="Arial"/>
          <w:b/>
          <w:szCs w:val="22"/>
        </w:rPr>
        <w:t xml:space="preserve"> individuální </w:t>
      </w:r>
      <w:r w:rsidR="00EB121A" w:rsidRPr="00B15CE7">
        <w:rPr>
          <w:rFonts w:cs="Arial"/>
          <w:b/>
          <w:szCs w:val="22"/>
        </w:rPr>
        <w:t>ne</w:t>
      </w:r>
      <w:r w:rsidR="00932AD5" w:rsidRPr="00B15CE7">
        <w:rPr>
          <w:rFonts w:cs="Arial"/>
          <w:b/>
          <w:szCs w:val="22"/>
        </w:rPr>
        <w:t xml:space="preserve">investiční </w:t>
      </w:r>
      <w:r w:rsidRPr="00B15CE7">
        <w:rPr>
          <w:rFonts w:cs="Arial"/>
          <w:b/>
          <w:szCs w:val="22"/>
        </w:rPr>
        <w:t xml:space="preserve">dotaci ve výši </w:t>
      </w:r>
      <w:r w:rsidR="00F72028" w:rsidRPr="00B15CE7">
        <w:rPr>
          <w:rFonts w:cs="Arial"/>
          <w:b/>
          <w:szCs w:val="22"/>
        </w:rPr>
        <w:t>500</w:t>
      </w:r>
      <w:r w:rsidR="007C4DA4" w:rsidRPr="00B15CE7">
        <w:rPr>
          <w:rFonts w:cs="Arial"/>
          <w:b/>
          <w:szCs w:val="22"/>
        </w:rPr>
        <w:t>.000</w:t>
      </w:r>
      <w:r w:rsidR="00D55486" w:rsidRPr="00B15CE7">
        <w:rPr>
          <w:rFonts w:cs="Arial"/>
          <w:b/>
          <w:szCs w:val="22"/>
        </w:rPr>
        <w:t xml:space="preserve"> Kč</w:t>
      </w:r>
      <w:r w:rsidRPr="00B15CE7">
        <w:rPr>
          <w:rFonts w:cs="Arial"/>
          <w:i/>
          <w:szCs w:val="22"/>
        </w:rPr>
        <w:t xml:space="preserve"> (slovy: </w:t>
      </w:r>
      <w:r w:rsidR="00F72028" w:rsidRPr="00B15CE7">
        <w:rPr>
          <w:rFonts w:cs="Arial"/>
          <w:i/>
          <w:szCs w:val="22"/>
        </w:rPr>
        <w:t>pětset</w:t>
      </w:r>
      <w:r w:rsidR="008C67BF" w:rsidRPr="00B15CE7">
        <w:rPr>
          <w:rFonts w:cs="Arial"/>
          <w:i/>
          <w:szCs w:val="22"/>
        </w:rPr>
        <w:t>tisíc</w:t>
      </w:r>
      <w:r w:rsidR="00932AD5" w:rsidRPr="00B15CE7">
        <w:rPr>
          <w:rFonts w:cs="Arial"/>
          <w:i/>
          <w:szCs w:val="22"/>
        </w:rPr>
        <w:t>korunčeských)</w:t>
      </w:r>
      <w:r w:rsidRPr="00B15CE7">
        <w:rPr>
          <w:rFonts w:cs="Arial"/>
          <w:szCs w:val="22"/>
        </w:rPr>
        <w:t>,</w:t>
      </w:r>
      <w:r w:rsidR="00DE5660" w:rsidRPr="00B15CE7">
        <w:rPr>
          <w:rFonts w:cs="Arial"/>
          <w:szCs w:val="22"/>
        </w:rPr>
        <w:t xml:space="preserve"> a to </w:t>
      </w:r>
      <w:r w:rsidR="00932AD5" w:rsidRPr="00B15CE7">
        <w:rPr>
          <w:rFonts w:cs="Arial"/>
          <w:szCs w:val="22"/>
        </w:rPr>
        <w:t xml:space="preserve">na realizaci projektu </w:t>
      </w:r>
      <w:r w:rsidR="00F72028" w:rsidRPr="00B15CE7">
        <w:rPr>
          <w:rFonts w:cs="Arial"/>
          <w:b/>
          <w:szCs w:val="22"/>
        </w:rPr>
        <w:t>Knižní zpracování historie města Havlíčkův Brod doplněné ilustracemi</w:t>
      </w:r>
      <w:r w:rsidR="007766EB" w:rsidRPr="00B15CE7">
        <w:rPr>
          <w:rFonts w:cs="Arial"/>
          <w:b/>
          <w:szCs w:val="22"/>
        </w:rPr>
        <w:t xml:space="preserve"> o rozsahu </w:t>
      </w:r>
      <w:r w:rsidR="003A4F6E" w:rsidRPr="00B15CE7">
        <w:rPr>
          <w:rFonts w:cs="Arial"/>
          <w:b/>
          <w:szCs w:val="22"/>
        </w:rPr>
        <w:t>minimálně 500</w:t>
      </w:r>
      <w:r w:rsidR="007766EB" w:rsidRPr="00B15CE7">
        <w:rPr>
          <w:rFonts w:cs="Arial"/>
          <w:b/>
          <w:szCs w:val="22"/>
        </w:rPr>
        <w:t xml:space="preserve"> stran</w:t>
      </w:r>
      <w:r w:rsidR="00E52BC7" w:rsidRPr="00B15CE7">
        <w:rPr>
          <w:rFonts w:cs="Arial"/>
          <w:b/>
          <w:szCs w:val="22"/>
        </w:rPr>
        <w:t xml:space="preserve"> o nákladu minimálně 1.100 kusů</w:t>
      </w:r>
      <w:r w:rsidR="00932AD5" w:rsidRPr="00B15CE7">
        <w:rPr>
          <w:rFonts w:cs="Arial"/>
          <w:szCs w:val="22"/>
        </w:rPr>
        <w:t xml:space="preserve"> </w:t>
      </w:r>
      <w:r w:rsidRPr="00B15CE7">
        <w:rPr>
          <w:rFonts w:cs="Arial"/>
          <w:szCs w:val="22"/>
        </w:rPr>
        <w:t>s tím, že účelu b</w:t>
      </w:r>
      <w:r w:rsidR="008C67BF" w:rsidRPr="00B15CE7">
        <w:rPr>
          <w:rFonts w:cs="Arial"/>
          <w:szCs w:val="22"/>
        </w:rPr>
        <w:t>ude</w:t>
      </w:r>
      <w:r w:rsidRPr="00B15CE7">
        <w:rPr>
          <w:rFonts w:cs="Arial"/>
          <w:szCs w:val="22"/>
        </w:rPr>
        <w:t xml:space="preserve"> dosaženo </w:t>
      </w:r>
      <w:r w:rsidR="008C67BF" w:rsidRPr="00B15CE7">
        <w:rPr>
          <w:rFonts w:cs="Arial"/>
          <w:szCs w:val="22"/>
        </w:rPr>
        <w:t xml:space="preserve">nejdéle do </w:t>
      </w:r>
      <w:r w:rsidR="00B56316" w:rsidRPr="00B15CE7">
        <w:rPr>
          <w:rFonts w:cs="Arial"/>
          <w:szCs w:val="22"/>
        </w:rPr>
        <w:t>dne</w:t>
      </w:r>
      <w:r w:rsidRPr="00B15CE7">
        <w:rPr>
          <w:rFonts w:cs="Arial"/>
          <w:szCs w:val="22"/>
        </w:rPr>
        <w:t xml:space="preserve"> </w:t>
      </w:r>
      <w:r w:rsidR="00267C89" w:rsidRPr="00B15CE7">
        <w:rPr>
          <w:rFonts w:cs="Arial"/>
          <w:szCs w:val="22"/>
        </w:rPr>
        <w:t>31. 12. 2025</w:t>
      </w:r>
      <w:r w:rsidRPr="00B15CE7">
        <w:rPr>
          <w:rFonts w:cs="Arial"/>
          <w:szCs w:val="22"/>
        </w:rPr>
        <w:t xml:space="preserve">, a to v souladu s příslušnou Žádostí o poskytnutí </w:t>
      </w:r>
      <w:r w:rsidR="00DE5660" w:rsidRPr="00B15CE7">
        <w:rPr>
          <w:rFonts w:cs="Arial"/>
          <w:szCs w:val="22"/>
        </w:rPr>
        <w:t xml:space="preserve">individuální </w:t>
      </w:r>
      <w:r w:rsidR="00267C89" w:rsidRPr="00B15CE7">
        <w:rPr>
          <w:rFonts w:cs="Arial"/>
          <w:szCs w:val="22"/>
        </w:rPr>
        <w:t>dotace z rozpočtu m</w:t>
      </w:r>
      <w:r w:rsidRPr="00B15CE7">
        <w:rPr>
          <w:rFonts w:cs="Arial"/>
          <w:szCs w:val="22"/>
        </w:rPr>
        <w:t xml:space="preserve">ěsta Havlíčkův Brod (evidovanou dle QS 55 – 09 Spisovým a skartačním řádem </w:t>
      </w:r>
      <w:r w:rsidR="00267C89" w:rsidRPr="00B15CE7">
        <w:rPr>
          <w:rFonts w:cs="Arial"/>
          <w:szCs w:val="22"/>
        </w:rPr>
        <w:t>města Havlíčkův Brod</w:t>
      </w:r>
      <w:r w:rsidRPr="00B15CE7">
        <w:rPr>
          <w:rFonts w:cs="Arial"/>
          <w:szCs w:val="22"/>
        </w:rPr>
        <w:t xml:space="preserve"> pod </w:t>
      </w:r>
      <w:r w:rsidR="00267C89" w:rsidRPr="00B15CE7">
        <w:rPr>
          <w:rFonts w:cs="Arial"/>
          <w:szCs w:val="22"/>
        </w:rPr>
        <w:t>JID: 28172/2024/muhb</w:t>
      </w:r>
      <w:r w:rsidRPr="00B15CE7">
        <w:rPr>
          <w:rFonts w:cs="Arial"/>
          <w:szCs w:val="22"/>
        </w:rPr>
        <w:t>), v souladu se zákonem č. 128/2000 Sb., o obcích, ve znění pozdějších předpisů a zákonem č. 250/2000 Sb., o rozpočtových pravidlech územních rozpočtů, ve znění pozdějších předpisů</w:t>
      </w:r>
      <w:r w:rsidR="00DE5660" w:rsidRPr="00B15CE7">
        <w:rPr>
          <w:rFonts w:cs="Arial"/>
          <w:szCs w:val="22"/>
        </w:rPr>
        <w:t>.</w:t>
      </w:r>
    </w:p>
    <w:p w14:paraId="39026754" w14:textId="77777777" w:rsidR="00AB1E73" w:rsidRPr="00B15CE7" w:rsidRDefault="00DE5660" w:rsidP="00C761FC">
      <w:pPr>
        <w:pStyle w:val="Zkladntextodsazen2"/>
        <w:spacing w:after="0" w:line="288" w:lineRule="auto"/>
        <w:ind w:left="360"/>
        <w:jc w:val="both"/>
        <w:rPr>
          <w:rFonts w:cs="Arial"/>
          <w:szCs w:val="22"/>
        </w:rPr>
      </w:pPr>
      <w:r w:rsidRPr="00B15CE7">
        <w:rPr>
          <w:rFonts w:cs="Arial"/>
          <w:szCs w:val="22"/>
        </w:rPr>
        <w:t>(dále jen „projekt“)</w:t>
      </w:r>
    </w:p>
    <w:p w14:paraId="75A9C0E6" w14:textId="040F0A61" w:rsidR="00E52BC7" w:rsidRPr="00B15CE7" w:rsidRDefault="00E52BC7" w:rsidP="00C761FC">
      <w:pPr>
        <w:pStyle w:val="Zkladntextodsazen2"/>
        <w:numPr>
          <w:ilvl w:val="0"/>
          <w:numId w:val="34"/>
        </w:numPr>
        <w:spacing w:after="0" w:line="288" w:lineRule="auto"/>
        <w:ind w:left="357" w:hanging="357"/>
        <w:jc w:val="both"/>
        <w:rPr>
          <w:rFonts w:cs="Arial"/>
          <w:szCs w:val="22"/>
        </w:rPr>
      </w:pPr>
      <w:r w:rsidRPr="00B15CE7">
        <w:rPr>
          <w:rFonts w:cs="Arial"/>
          <w:szCs w:val="22"/>
        </w:rPr>
        <w:t>Dotace se poskytuje maximálně do výše 50</w:t>
      </w:r>
      <w:r w:rsidR="00267C89" w:rsidRPr="00B15CE7">
        <w:rPr>
          <w:rFonts w:cs="Arial"/>
          <w:szCs w:val="22"/>
        </w:rPr>
        <w:t xml:space="preserve"> </w:t>
      </w:r>
      <w:r w:rsidRPr="00B15CE7">
        <w:rPr>
          <w:rFonts w:cs="Arial"/>
          <w:szCs w:val="22"/>
        </w:rPr>
        <w:t>% nákladů na realizaci projektu.</w:t>
      </w:r>
    </w:p>
    <w:p w14:paraId="1859AC9A" w14:textId="01996AFB" w:rsidR="001949F7" w:rsidRPr="00B15CE7" w:rsidRDefault="001949F7" w:rsidP="00C761FC">
      <w:pPr>
        <w:pStyle w:val="Zkladntextodsazen2"/>
        <w:numPr>
          <w:ilvl w:val="0"/>
          <w:numId w:val="34"/>
        </w:numPr>
        <w:spacing w:after="0" w:line="288" w:lineRule="auto"/>
        <w:ind w:left="357" w:hanging="357"/>
        <w:jc w:val="both"/>
        <w:rPr>
          <w:rFonts w:cs="Arial"/>
          <w:szCs w:val="22"/>
        </w:rPr>
      </w:pPr>
      <w:r w:rsidRPr="00B15CE7">
        <w:rPr>
          <w:rFonts w:cs="Arial"/>
          <w:bCs/>
          <w:szCs w:val="22"/>
        </w:rPr>
        <w:t xml:space="preserve">Pro </w:t>
      </w:r>
      <w:r w:rsidRPr="00B15CE7">
        <w:rPr>
          <w:rFonts w:cs="Arial"/>
        </w:rPr>
        <w:t>účely</w:t>
      </w:r>
      <w:r w:rsidRPr="00B15CE7">
        <w:rPr>
          <w:rFonts w:cs="Arial"/>
          <w:bCs/>
          <w:szCs w:val="22"/>
        </w:rPr>
        <w:t xml:space="preserve"> této smlouvy se rozumí:</w:t>
      </w:r>
    </w:p>
    <w:p w14:paraId="433F40E0" w14:textId="77777777" w:rsidR="001949F7" w:rsidRPr="00B15CE7" w:rsidRDefault="001949F7" w:rsidP="00C761FC">
      <w:pPr>
        <w:numPr>
          <w:ilvl w:val="0"/>
          <w:numId w:val="31"/>
        </w:numPr>
        <w:autoSpaceDE w:val="0"/>
        <w:autoSpaceDN w:val="0"/>
        <w:adjustRightInd w:val="0"/>
        <w:spacing w:line="288" w:lineRule="auto"/>
        <w:ind w:left="709" w:hanging="349"/>
        <w:jc w:val="both"/>
        <w:rPr>
          <w:rFonts w:cs="Arial"/>
          <w:szCs w:val="22"/>
        </w:rPr>
      </w:pPr>
      <w:r w:rsidRPr="00B15CE7">
        <w:rPr>
          <w:rFonts w:cs="Arial"/>
          <w:szCs w:val="22"/>
        </w:rPr>
        <w:t>Finanční podpora je veřejnou finanční podporou ve smyslu zákona č. 320/2001 Sb., o finanční kontrole ve veřejné správě a o změně některých zákonů (zákon o finanční kontrole), ve znění pozdějších předpisů, a vztahují se na ni všechna ustanovení tohoto zákona.</w:t>
      </w:r>
    </w:p>
    <w:p w14:paraId="6CA89C4D" w14:textId="77777777" w:rsidR="009114AE" w:rsidRPr="00B15CE7" w:rsidRDefault="009114AE" w:rsidP="00C761FC">
      <w:pPr>
        <w:numPr>
          <w:ilvl w:val="0"/>
          <w:numId w:val="31"/>
        </w:numPr>
        <w:autoSpaceDE w:val="0"/>
        <w:autoSpaceDN w:val="0"/>
        <w:adjustRightInd w:val="0"/>
        <w:spacing w:line="288" w:lineRule="auto"/>
        <w:ind w:left="709" w:hanging="349"/>
        <w:jc w:val="both"/>
        <w:rPr>
          <w:rFonts w:cs="Arial"/>
          <w:szCs w:val="22"/>
        </w:rPr>
      </w:pPr>
      <w:r w:rsidRPr="00B15CE7">
        <w:rPr>
          <w:rFonts w:cs="Arial"/>
          <w:szCs w:val="22"/>
        </w:rPr>
        <w:lastRenderedPageBreak/>
        <w:t>Finanční</w:t>
      </w:r>
      <w:r w:rsidRPr="00B15CE7">
        <w:rPr>
          <w:rFonts w:cs="Arial"/>
          <w:bCs/>
          <w:szCs w:val="22"/>
        </w:rPr>
        <w:t xml:space="preserve"> prostředky shora uvedené jsou poskytovány prostřednictvím veřejnoprávní smlouvy ve smyslu § 10a </w:t>
      </w:r>
      <w:r w:rsidRPr="00B15CE7">
        <w:rPr>
          <w:rFonts w:cs="Arial"/>
          <w:szCs w:val="22"/>
        </w:rPr>
        <w:t>zákona č. 250/2000 Sb., o rozpočtových pravidlech územních rozpočtů, ve znění pozdějších předpisů.</w:t>
      </w:r>
    </w:p>
    <w:p w14:paraId="1B812864" w14:textId="77777777" w:rsidR="001949F7" w:rsidRPr="00B15CE7" w:rsidRDefault="001949F7" w:rsidP="00C761FC">
      <w:pPr>
        <w:numPr>
          <w:ilvl w:val="0"/>
          <w:numId w:val="31"/>
        </w:numPr>
        <w:autoSpaceDE w:val="0"/>
        <w:autoSpaceDN w:val="0"/>
        <w:adjustRightInd w:val="0"/>
        <w:spacing w:line="288" w:lineRule="auto"/>
        <w:ind w:left="709" w:hanging="349"/>
        <w:jc w:val="both"/>
        <w:rPr>
          <w:rFonts w:cs="Arial"/>
          <w:i/>
          <w:iCs/>
          <w:szCs w:val="22"/>
        </w:rPr>
      </w:pPr>
      <w:r w:rsidRPr="00B15CE7">
        <w:rPr>
          <w:rFonts w:cs="Arial"/>
          <w:szCs w:val="22"/>
        </w:rPr>
        <w:t xml:space="preserve">Finanční podpora je slučitelná s podporou poskytnutou z rozpočtu jiných územních samosprávných celků, státního rozpočtu nebo strukturálních fondů Evropské unie, pokud dále není stanoveno jinak a pokud to pravidla pro poskytnutí těchto podpor nevylučují. </w:t>
      </w:r>
    </w:p>
    <w:p w14:paraId="5D411331" w14:textId="77777777" w:rsidR="001949F7" w:rsidRPr="00B15CE7" w:rsidRDefault="001949F7" w:rsidP="00C761FC">
      <w:pPr>
        <w:spacing w:line="288" w:lineRule="auto"/>
        <w:ind w:left="360"/>
        <w:jc w:val="both"/>
        <w:rPr>
          <w:rFonts w:cs="Arial"/>
          <w:szCs w:val="22"/>
        </w:rPr>
      </w:pPr>
    </w:p>
    <w:p w14:paraId="2FAE1280" w14:textId="77777777" w:rsidR="001949F7" w:rsidRPr="00B15CE7" w:rsidRDefault="001949F7" w:rsidP="00C761FC">
      <w:pPr>
        <w:pStyle w:val="NoteHead"/>
        <w:spacing w:after="0" w:line="288" w:lineRule="auto"/>
        <w:rPr>
          <w:rFonts w:ascii="Arial" w:hAnsi="Arial" w:cs="Arial"/>
          <w:smallCaps/>
          <w:sz w:val="22"/>
          <w:szCs w:val="22"/>
        </w:rPr>
      </w:pPr>
    </w:p>
    <w:p w14:paraId="440877F7" w14:textId="77777777" w:rsidR="001949F7" w:rsidRPr="00B15CE7" w:rsidRDefault="00893E78" w:rsidP="00C761FC">
      <w:pPr>
        <w:pStyle w:val="NoteHead"/>
        <w:spacing w:after="0" w:line="288" w:lineRule="auto"/>
        <w:rPr>
          <w:rFonts w:ascii="Arial" w:hAnsi="Arial" w:cs="Arial"/>
          <w:smallCaps/>
          <w:sz w:val="22"/>
          <w:szCs w:val="22"/>
        </w:rPr>
      </w:pPr>
      <w:r w:rsidRPr="00B15CE7">
        <w:rPr>
          <w:rFonts w:ascii="Arial" w:hAnsi="Arial" w:cs="Arial"/>
          <w:sz w:val="22"/>
          <w:szCs w:val="22"/>
        </w:rPr>
        <w:t>Článek</w:t>
      </w:r>
      <w:r w:rsidRPr="00B15CE7">
        <w:rPr>
          <w:rFonts w:ascii="Arial" w:hAnsi="Arial" w:cs="Arial"/>
          <w:smallCaps/>
          <w:sz w:val="22"/>
          <w:szCs w:val="22"/>
        </w:rPr>
        <w:t xml:space="preserve"> </w:t>
      </w:r>
      <w:r w:rsidR="00D55354" w:rsidRPr="00B15CE7">
        <w:rPr>
          <w:rFonts w:ascii="Arial" w:hAnsi="Arial" w:cs="Arial"/>
          <w:smallCaps/>
          <w:sz w:val="22"/>
          <w:szCs w:val="22"/>
        </w:rPr>
        <w:t>I</w:t>
      </w:r>
      <w:r w:rsidR="001949F7" w:rsidRPr="00B15CE7">
        <w:rPr>
          <w:rFonts w:ascii="Arial" w:hAnsi="Arial" w:cs="Arial"/>
          <w:smallCaps/>
          <w:sz w:val="22"/>
          <w:szCs w:val="22"/>
        </w:rPr>
        <w:t>I.</w:t>
      </w:r>
    </w:p>
    <w:p w14:paraId="13EF12CE" w14:textId="77777777" w:rsidR="0052192C" w:rsidRPr="00B15CE7" w:rsidRDefault="001949F7" w:rsidP="00C761FC">
      <w:pPr>
        <w:pStyle w:val="NoteHead"/>
        <w:spacing w:after="0" w:line="288" w:lineRule="auto"/>
        <w:rPr>
          <w:rFonts w:ascii="Arial" w:hAnsi="Arial" w:cs="Arial"/>
          <w:sz w:val="22"/>
          <w:szCs w:val="22"/>
        </w:rPr>
      </w:pPr>
      <w:r w:rsidRPr="00B15CE7">
        <w:rPr>
          <w:rFonts w:ascii="Arial" w:hAnsi="Arial" w:cs="Arial"/>
          <w:sz w:val="22"/>
          <w:szCs w:val="22"/>
        </w:rPr>
        <w:t>Doba realizace</w:t>
      </w:r>
    </w:p>
    <w:p w14:paraId="55B114AB" w14:textId="14E96076" w:rsidR="001949F7" w:rsidRPr="00B15CE7" w:rsidRDefault="00D55354" w:rsidP="00C761FC">
      <w:pPr>
        <w:pStyle w:val="Zhlav"/>
        <w:numPr>
          <w:ilvl w:val="0"/>
          <w:numId w:val="27"/>
        </w:numPr>
        <w:tabs>
          <w:tab w:val="clear" w:pos="720"/>
          <w:tab w:val="clear" w:pos="4536"/>
          <w:tab w:val="clear" w:pos="9072"/>
        </w:tabs>
        <w:spacing w:line="288" w:lineRule="auto"/>
        <w:ind w:left="360"/>
        <w:jc w:val="both"/>
        <w:rPr>
          <w:rFonts w:cs="Arial"/>
          <w:szCs w:val="22"/>
        </w:rPr>
      </w:pPr>
      <w:r w:rsidRPr="00B15CE7">
        <w:rPr>
          <w:rFonts w:cs="Arial"/>
          <w:b/>
          <w:szCs w:val="22"/>
        </w:rPr>
        <w:t>P</w:t>
      </w:r>
      <w:r w:rsidR="00D721C5" w:rsidRPr="00B15CE7">
        <w:rPr>
          <w:rFonts w:cs="Arial"/>
          <w:b/>
          <w:szCs w:val="22"/>
        </w:rPr>
        <w:t xml:space="preserve">rojekt </w:t>
      </w:r>
      <w:r w:rsidR="00E31836" w:rsidRPr="00B15CE7">
        <w:rPr>
          <w:rFonts w:cs="Arial"/>
          <w:b/>
          <w:szCs w:val="22"/>
        </w:rPr>
        <w:t xml:space="preserve">bude </w:t>
      </w:r>
      <w:r w:rsidR="001949F7" w:rsidRPr="00B15CE7">
        <w:rPr>
          <w:rFonts w:cs="Arial"/>
          <w:b/>
          <w:szCs w:val="22"/>
        </w:rPr>
        <w:t>u</w:t>
      </w:r>
      <w:r w:rsidR="00283AE0" w:rsidRPr="00B15CE7">
        <w:rPr>
          <w:rFonts w:cs="Arial"/>
          <w:b/>
          <w:szCs w:val="22"/>
        </w:rPr>
        <w:t>končen</w:t>
      </w:r>
      <w:r w:rsidR="00283AE0" w:rsidRPr="00B15CE7">
        <w:rPr>
          <w:rFonts w:cs="Arial"/>
          <w:szCs w:val="22"/>
        </w:rPr>
        <w:t xml:space="preserve"> </w:t>
      </w:r>
      <w:r w:rsidR="00963AFF" w:rsidRPr="00B15CE7">
        <w:rPr>
          <w:rFonts w:cs="Arial"/>
          <w:szCs w:val="22"/>
        </w:rPr>
        <w:t>v souladu s podanou žádos</w:t>
      </w:r>
      <w:r w:rsidR="00E278A0" w:rsidRPr="00B15CE7">
        <w:rPr>
          <w:rFonts w:cs="Arial"/>
          <w:szCs w:val="22"/>
        </w:rPr>
        <w:t>tí o</w:t>
      </w:r>
      <w:r w:rsidR="00963AFF" w:rsidRPr="00B15CE7">
        <w:rPr>
          <w:rFonts w:cs="Arial"/>
          <w:szCs w:val="22"/>
        </w:rPr>
        <w:t xml:space="preserve"> dotaci (</w:t>
      </w:r>
      <w:r w:rsidR="00267C89" w:rsidRPr="00B15CE7">
        <w:rPr>
          <w:rFonts w:cs="Arial"/>
          <w:szCs w:val="22"/>
        </w:rPr>
        <w:t>JID: 28172/2024/muhb</w:t>
      </w:r>
      <w:r w:rsidR="00963AFF" w:rsidRPr="00B15CE7">
        <w:rPr>
          <w:rFonts w:cs="Arial"/>
          <w:szCs w:val="22"/>
        </w:rPr>
        <w:t>), a to</w:t>
      </w:r>
      <w:r w:rsidR="000171CC" w:rsidRPr="00B15CE7">
        <w:rPr>
          <w:rFonts w:cs="Arial"/>
          <w:szCs w:val="22"/>
        </w:rPr>
        <w:t xml:space="preserve"> </w:t>
      </w:r>
      <w:r w:rsidR="00E31836" w:rsidRPr="00B15CE7">
        <w:rPr>
          <w:rFonts w:cs="Arial"/>
          <w:szCs w:val="22"/>
        </w:rPr>
        <w:t xml:space="preserve">nejpozději </w:t>
      </w:r>
      <w:r w:rsidR="000171CC" w:rsidRPr="00B15CE7">
        <w:rPr>
          <w:rFonts w:cs="Arial"/>
          <w:szCs w:val="22"/>
        </w:rPr>
        <w:t>dne</w:t>
      </w:r>
      <w:r w:rsidR="00963AFF" w:rsidRPr="00B15CE7">
        <w:rPr>
          <w:rFonts w:cs="Arial"/>
          <w:szCs w:val="22"/>
        </w:rPr>
        <w:t xml:space="preserve"> </w:t>
      </w:r>
      <w:r w:rsidR="0029155D" w:rsidRPr="00B15CE7">
        <w:rPr>
          <w:rFonts w:cs="Arial"/>
          <w:b/>
          <w:szCs w:val="22"/>
        </w:rPr>
        <w:t>31.</w:t>
      </w:r>
      <w:r w:rsidR="00267C89" w:rsidRPr="00B15CE7">
        <w:rPr>
          <w:rFonts w:cs="Arial"/>
          <w:b/>
          <w:szCs w:val="22"/>
        </w:rPr>
        <w:t xml:space="preserve"> </w:t>
      </w:r>
      <w:r w:rsidR="0029155D" w:rsidRPr="00B15CE7">
        <w:rPr>
          <w:rFonts w:cs="Arial"/>
          <w:b/>
          <w:szCs w:val="22"/>
        </w:rPr>
        <w:t>12.</w:t>
      </w:r>
      <w:r w:rsidR="00267C89" w:rsidRPr="00B15CE7">
        <w:rPr>
          <w:rFonts w:cs="Arial"/>
          <w:b/>
          <w:szCs w:val="22"/>
        </w:rPr>
        <w:t xml:space="preserve"> </w:t>
      </w:r>
      <w:r w:rsidR="0029155D" w:rsidRPr="00B15CE7">
        <w:rPr>
          <w:rFonts w:cs="Arial"/>
          <w:b/>
          <w:szCs w:val="22"/>
        </w:rPr>
        <w:t>202</w:t>
      </w:r>
      <w:r w:rsidR="005E247C" w:rsidRPr="00B15CE7">
        <w:rPr>
          <w:rFonts w:cs="Arial"/>
          <w:b/>
          <w:szCs w:val="22"/>
        </w:rPr>
        <w:t>5</w:t>
      </w:r>
      <w:r w:rsidR="00E31836" w:rsidRPr="00B15CE7">
        <w:rPr>
          <w:rFonts w:cs="Arial"/>
          <w:b/>
          <w:szCs w:val="22"/>
        </w:rPr>
        <w:t>.</w:t>
      </w:r>
      <w:r w:rsidR="000104FE" w:rsidRPr="00B15CE7">
        <w:rPr>
          <w:rFonts w:cs="Arial"/>
          <w:b/>
          <w:szCs w:val="22"/>
        </w:rPr>
        <w:t xml:space="preserve"> </w:t>
      </w:r>
    </w:p>
    <w:p w14:paraId="0572C7EE" w14:textId="3781EB78" w:rsidR="00306DC0" w:rsidRPr="00B15CE7" w:rsidRDefault="00306DC0" w:rsidP="00C761FC">
      <w:pPr>
        <w:widowControl w:val="0"/>
        <w:spacing w:line="288" w:lineRule="auto"/>
        <w:ind w:left="360" w:right="72"/>
        <w:jc w:val="both"/>
        <w:rPr>
          <w:rFonts w:cs="Arial"/>
          <w:szCs w:val="22"/>
        </w:rPr>
      </w:pPr>
      <w:r w:rsidRPr="00B15CE7">
        <w:rPr>
          <w:rFonts w:cs="Arial"/>
          <w:szCs w:val="22"/>
        </w:rPr>
        <w:t xml:space="preserve">Konečný termín pro vyčerpání poskytnutých finančních prostředků je stanoven nejpozději </w:t>
      </w:r>
      <w:r w:rsidRPr="00B15CE7">
        <w:rPr>
          <w:rFonts w:cs="Arial"/>
          <w:b/>
          <w:szCs w:val="22"/>
        </w:rPr>
        <w:t>do</w:t>
      </w:r>
      <w:r w:rsidR="00E31836" w:rsidRPr="00B15CE7">
        <w:rPr>
          <w:rFonts w:cs="Arial"/>
          <w:b/>
          <w:szCs w:val="22"/>
        </w:rPr>
        <w:t xml:space="preserve"> </w:t>
      </w:r>
      <w:r w:rsidR="00267C89" w:rsidRPr="00B15CE7">
        <w:rPr>
          <w:rFonts w:cs="Arial"/>
          <w:b/>
          <w:szCs w:val="22"/>
        </w:rPr>
        <w:t>15. 12. 202</w:t>
      </w:r>
      <w:r w:rsidR="001C3A49">
        <w:rPr>
          <w:rFonts w:cs="Arial"/>
          <w:b/>
          <w:szCs w:val="22"/>
        </w:rPr>
        <w:t>5</w:t>
      </w:r>
      <w:r w:rsidRPr="00B15CE7">
        <w:rPr>
          <w:rFonts w:cs="Arial"/>
          <w:szCs w:val="22"/>
        </w:rPr>
        <w:t>.</w:t>
      </w:r>
    </w:p>
    <w:p w14:paraId="1F6CA6D7" w14:textId="77777777" w:rsidR="001949F7" w:rsidRPr="00B15CE7" w:rsidRDefault="001949F7" w:rsidP="00C761FC">
      <w:pPr>
        <w:pStyle w:val="Zhlav"/>
        <w:numPr>
          <w:ilvl w:val="0"/>
          <w:numId w:val="27"/>
        </w:numPr>
        <w:tabs>
          <w:tab w:val="clear" w:pos="720"/>
          <w:tab w:val="clear" w:pos="4536"/>
          <w:tab w:val="clear" w:pos="9072"/>
        </w:tabs>
        <w:spacing w:line="288" w:lineRule="auto"/>
        <w:ind w:left="357" w:hanging="357"/>
        <w:jc w:val="both"/>
        <w:rPr>
          <w:rFonts w:cs="Arial"/>
          <w:szCs w:val="22"/>
        </w:rPr>
      </w:pPr>
      <w:r w:rsidRPr="00B15CE7">
        <w:rPr>
          <w:rFonts w:cs="Arial"/>
          <w:szCs w:val="22"/>
        </w:rPr>
        <w:t>Doba platnosti návrhu této smlouvy je omezena na 30 kalendářních dnů od prokazatelného doručení návrhu příjemci. V případě pochybností se za doručený považuje 15. kalendářní den od odeslání.</w:t>
      </w:r>
    </w:p>
    <w:p w14:paraId="2649547B" w14:textId="57890F9A" w:rsidR="001949F7" w:rsidRPr="00B15CE7" w:rsidRDefault="001949F7" w:rsidP="00C761FC">
      <w:pPr>
        <w:pStyle w:val="Zhlav"/>
        <w:numPr>
          <w:ilvl w:val="0"/>
          <w:numId w:val="27"/>
        </w:numPr>
        <w:tabs>
          <w:tab w:val="clear" w:pos="720"/>
          <w:tab w:val="clear" w:pos="4536"/>
          <w:tab w:val="clear" w:pos="9072"/>
        </w:tabs>
        <w:spacing w:line="288" w:lineRule="auto"/>
        <w:ind w:left="357" w:hanging="357"/>
        <w:jc w:val="both"/>
        <w:rPr>
          <w:rFonts w:cs="Arial"/>
          <w:szCs w:val="22"/>
        </w:rPr>
      </w:pPr>
      <w:r w:rsidRPr="00B15CE7">
        <w:rPr>
          <w:rFonts w:cs="Arial"/>
          <w:szCs w:val="22"/>
        </w:rPr>
        <w:t xml:space="preserve">Pokud návrh smlouvy města nebude příjemcem akceptován a podepsaný doručen na adresu města </w:t>
      </w:r>
      <w:r w:rsidR="002B187A" w:rsidRPr="00B15CE7">
        <w:rPr>
          <w:rFonts w:cs="Arial"/>
          <w:szCs w:val="22"/>
        </w:rPr>
        <w:t>v termínu podle čl. I</w:t>
      </w:r>
      <w:r w:rsidRPr="00B15CE7">
        <w:rPr>
          <w:rFonts w:cs="Arial"/>
          <w:szCs w:val="22"/>
        </w:rPr>
        <w:t>I. odst. 2 této smlouvy, návrh smlouvy zaniká a nárok na podporu nevznikne. V případě závažných důvodů je možno požádat o prodl</w:t>
      </w:r>
      <w:r w:rsidR="00267C89" w:rsidRPr="00B15CE7">
        <w:rPr>
          <w:rFonts w:cs="Arial"/>
          <w:szCs w:val="22"/>
        </w:rPr>
        <w:t>oužení termínu podpisu smlouvy O</w:t>
      </w:r>
      <w:r w:rsidRPr="00B15CE7">
        <w:rPr>
          <w:rFonts w:cs="Arial"/>
          <w:szCs w:val="22"/>
        </w:rPr>
        <w:t>dbor vnějších a vnitřních vztahů Městského úřadu Havlíčkův Brod. Tato žádost musí být písemně doručena na odbor vnějších a vnitřních vztahů před uplynutím lhůty stanovené v čl. II. odst. 2 této smlouvy.</w:t>
      </w:r>
    </w:p>
    <w:p w14:paraId="663ACC5F" w14:textId="2D24A3DB" w:rsidR="001949F7" w:rsidRPr="00B15CE7" w:rsidRDefault="001949F7" w:rsidP="00C761FC">
      <w:pPr>
        <w:spacing w:line="288" w:lineRule="auto"/>
        <w:rPr>
          <w:rFonts w:cs="Arial"/>
          <w:szCs w:val="22"/>
        </w:rPr>
      </w:pPr>
    </w:p>
    <w:p w14:paraId="71AEDB94" w14:textId="77777777" w:rsidR="00227807" w:rsidRPr="00B15CE7" w:rsidRDefault="00227807" w:rsidP="00C761FC">
      <w:pPr>
        <w:spacing w:line="288" w:lineRule="auto"/>
        <w:rPr>
          <w:rFonts w:cs="Arial"/>
          <w:szCs w:val="22"/>
        </w:rPr>
      </w:pPr>
    </w:p>
    <w:p w14:paraId="78BF429B" w14:textId="77777777" w:rsidR="001949F7" w:rsidRPr="00B15CE7" w:rsidRDefault="00893E78" w:rsidP="00C761FC">
      <w:pPr>
        <w:pStyle w:val="NoteHead"/>
        <w:spacing w:after="0" w:line="288" w:lineRule="auto"/>
        <w:outlineLvl w:val="0"/>
        <w:rPr>
          <w:rFonts w:ascii="Arial" w:hAnsi="Arial" w:cs="Arial"/>
          <w:sz w:val="22"/>
          <w:szCs w:val="22"/>
        </w:rPr>
      </w:pPr>
      <w:r w:rsidRPr="00B15CE7">
        <w:rPr>
          <w:rFonts w:ascii="Arial" w:hAnsi="Arial" w:cs="Arial"/>
          <w:sz w:val="22"/>
          <w:szCs w:val="22"/>
        </w:rPr>
        <w:t xml:space="preserve">Článek </w:t>
      </w:r>
      <w:r w:rsidR="001949F7" w:rsidRPr="00B15CE7">
        <w:rPr>
          <w:rFonts w:ascii="Arial" w:hAnsi="Arial" w:cs="Arial"/>
          <w:sz w:val="22"/>
          <w:szCs w:val="22"/>
        </w:rPr>
        <w:t>I</w:t>
      </w:r>
      <w:r w:rsidR="00D55354" w:rsidRPr="00B15CE7">
        <w:rPr>
          <w:rFonts w:ascii="Arial" w:hAnsi="Arial" w:cs="Arial"/>
          <w:sz w:val="22"/>
          <w:szCs w:val="22"/>
        </w:rPr>
        <w:t>II</w:t>
      </w:r>
      <w:r w:rsidR="001949F7" w:rsidRPr="00B15CE7">
        <w:rPr>
          <w:rFonts w:ascii="Arial" w:hAnsi="Arial" w:cs="Arial"/>
          <w:sz w:val="22"/>
          <w:szCs w:val="22"/>
        </w:rPr>
        <w:t>.</w:t>
      </w:r>
    </w:p>
    <w:p w14:paraId="5C6B3C4D" w14:textId="77777777" w:rsidR="0052192C" w:rsidRPr="00B15CE7" w:rsidRDefault="001949F7" w:rsidP="00C761FC">
      <w:pPr>
        <w:pStyle w:val="Nadpis3"/>
        <w:spacing w:before="0" w:after="0" w:line="288" w:lineRule="auto"/>
        <w:jc w:val="center"/>
        <w:rPr>
          <w:sz w:val="22"/>
          <w:szCs w:val="22"/>
        </w:rPr>
      </w:pPr>
      <w:r w:rsidRPr="00B15CE7">
        <w:rPr>
          <w:sz w:val="22"/>
          <w:szCs w:val="22"/>
        </w:rPr>
        <w:t>Platební a technické podmínky</w:t>
      </w:r>
    </w:p>
    <w:p w14:paraId="18F549E4" w14:textId="27A1A016" w:rsidR="000171CC" w:rsidRPr="00B15CE7" w:rsidRDefault="00893E78" w:rsidP="000171CC">
      <w:pPr>
        <w:pStyle w:val="Zhlav"/>
        <w:numPr>
          <w:ilvl w:val="0"/>
          <w:numId w:val="46"/>
        </w:numPr>
        <w:tabs>
          <w:tab w:val="clear" w:pos="4536"/>
          <w:tab w:val="clear" w:pos="9072"/>
        </w:tabs>
        <w:spacing w:line="288" w:lineRule="auto"/>
        <w:jc w:val="both"/>
        <w:rPr>
          <w:rFonts w:cs="Arial"/>
          <w:szCs w:val="22"/>
        </w:rPr>
      </w:pPr>
      <w:r w:rsidRPr="00B15CE7">
        <w:rPr>
          <w:rFonts w:cs="Arial"/>
          <w:b/>
          <w:szCs w:val="22"/>
        </w:rPr>
        <w:t>Podpora</w:t>
      </w:r>
      <w:r w:rsidRPr="00B15CE7">
        <w:rPr>
          <w:rFonts w:cs="Arial"/>
          <w:b/>
          <w:bCs/>
          <w:szCs w:val="22"/>
        </w:rPr>
        <w:t xml:space="preserve"> bude příjemci poskytnuta </w:t>
      </w:r>
      <w:r w:rsidRPr="00B15CE7">
        <w:rPr>
          <w:rFonts w:cs="Arial"/>
          <w:szCs w:val="22"/>
        </w:rPr>
        <w:t xml:space="preserve">na účet příjemce č. </w:t>
      </w:r>
      <w:r w:rsidR="00625513">
        <w:rPr>
          <w:rFonts w:cs="Arial"/>
        </w:rPr>
        <w:t>XXXXXXXX</w:t>
      </w:r>
      <w:r w:rsidR="003A75BD" w:rsidRPr="00B15CE7">
        <w:rPr>
          <w:rFonts w:cs="Arial"/>
          <w:szCs w:val="22"/>
        </w:rPr>
        <w:t>,</w:t>
      </w:r>
      <w:r w:rsidR="0029155D" w:rsidRPr="00B15CE7">
        <w:rPr>
          <w:rFonts w:cs="Arial"/>
          <w:b/>
          <w:bCs/>
          <w:szCs w:val="22"/>
        </w:rPr>
        <w:t xml:space="preserve"> a to do</w:t>
      </w:r>
      <w:r w:rsidR="00260AF4" w:rsidRPr="00B15CE7">
        <w:rPr>
          <w:rFonts w:cs="Arial"/>
          <w:b/>
          <w:bCs/>
          <w:szCs w:val="22"/>
        </w:rPr>
        <w:t xml:space="preserve"> 1 měsíce od uzavření této smlouvy</w:t>
      </w:r>
      <w:r w:rsidR="000171CC" w:rsidRPr="00B15CE7">
        <w:rPr>
          <w:rFonts w:cs="Arial"/>
          <w:b/>
          <w:bCs/>
          <w:szCs w:val="22"/>
        </w:rPr>
        <w:t>.</w:t>
      </w:r>
      <w:r w:rsidR="00BC67A3" w:rsidRPr="00B15CE7">
        <w:rPr>
          <w:rFonts w:cs="Arial"/>
          <w:b/>
          <w:bCs/>
          <w:szCs w:val="22"/>
        </w:rPr>
        <w:t xml:space="preserve"> </w:t>
      </w:r>
    </w:p>
    <w:p w14:paraId="1520633B" w14:textId="653C9DDF" w:rsidR="00893E78" w:rsidRPr="00B15CE7" w:rsidRDefault="00893E78" w:rsidP="00C761FC">
      <w:pPr>
        <w:pStyle w:val="Zhlav"/>
        <w:numPr>
          <w:ilvl w:val="0"/>
          <w:numId w:val="46"/>
        </w:numPr>
        <w:tabs>
          <w:tab w:val="clear" w:pos="4536"/>
          <w:tab w:val="clear" w:pos="9072"/>
          <w:tab w:val="num" w:pos="360"/>
        </w:tabs>
        <w:spacing w:line="288" w:lineRule="auto"/>
        <w:jc w:val="both"/>
        <w:rPr>
          <w:rFonts w:cs="Arial"/>
          <w:szCs w:val="22"/>
        </w:rPr>
      </w:pPr>
      <w:r w:rsidRPr="00B15CE7">
        <w:rPr>
          <w:rFonts w:cs="Arial"/>
          <w:b/>
          <w:szCs w:val="22"/>
        </w:rPr>
        <w:lastRenderedPageBreak/>
        <w:t>Závěrečné vyúčtování poskytnuté dotace a závěrečná zpráva budou předloženy na předepsaném formuláři</w:t>
      </w:r>
      <w:r w:rsidRPr="00B15CE7">
        <w:rPr>
          <w:rFonts w:cs="Arial"/>
          <w:szCs w:val="22"/>
        </w:rPr>
        <w:t xml:space="preserve"> „</w:t>
      </w:r>
      <w:hyperlink r:id="rId8" w:history="1">
        <w:r w:rsidRPr="00B15CE7">
          <w:rPr>
            <w:rStyle w:val="Hypertextovodkaz"/>
            <w:rFonts w:cs="Arial"/>
            <w:bCs/>
            <w:color w:val="auto"/>
            <w:u w:val="none"/>
          </w:rPr>
          <w:t>Závěrečné vyúčtování celkových nákladů projektu</w:t>
        </w:r>
      </w:hyperlink>
      <w:r w:rsidRPr="00B15CE7">
        <w:rPr>
          <w:rStyle w:val="Siln"/>
          <w:rFonts w:cs="Arial"/>
          <w:b w:val="0"/>
        </w:rPr>
        <w:t>“</w:t>
      </w:r>
      <w:r w:rsidRPr="00B15CE7">
        <w:rPr>
          <w:rFonts w:cs="Arial"/>
          <w:szCs w:val="22"/>
        </w:rPr>
        <w:t xml:space="preserve"> (město jej příjemci na požádání poskytne, nebo je k dispozici v elektronické podobě na webových stránkách města v sekci finanční podpory), a to</w:t>
      </w:r>
      <w:r w:rsidR="00D95DF9" w:rsidRPr="00B15CE7">
        <w:rPr>
          <w:rFonts w:cs="Arial"/>
          <w:szCs w:val="22"/>
        </w:rPr>
        <w:t xml:space="preserve"> </w:t>
      </w:r>
      <w:r w:rsidR="00D95DF9" w:rsidRPr="00B15CE7">
        <w:rPr>
          <w:rFonts w:cs="Arial"/>
          <w:b/>
          <w:szCs w:val="22"/>
        </w:rPr>
        <w:t xml:space="preserve">do 30 dnů od ukončení projektu, </w:t>
      </w:r>
      <w:r w:rsidRPr="00B15CE7">
        <w:rPr>
          <w:rFonts w:cs="Arial"/>
          <w:b/>
          <w:szCs w:val="22"/>
        </w:rPr>
        <w:t xml:space="preserve"> nejpozději</w:t>
      </w:r>
      <w:r w:rsidRPr="00B15CE7">
        <w:rPr>
          <w:rFonts w:cs="Arial"/>
          <w:szCs w:val="22"/>
        </w:rPr>
        <w:t xml:space="preserve"> </w:t>
      </w:r>
      <w:r w:rsidRPr="00B15CE7">
        <w:rPr>
          <w:rFonts w:cs="Arial"/>
          <w:b/>
          <w:szCs w:val="22"/>
        </w:rPr>
        <w:t xml:space="preserve">do </w:t>
      </w:r>
      <w:r w:rsidR="00267C89" w:rsidRPr="00B15CE7">
        <w:rPr>
          <w:rFonts w:cs="Arial"/>
          <w:b/>
          <w:szCs w:val="22"/>
        </w:rPr>
        <w:t>3</w:t>
      </w:r>
      <w:r w:rsidR="001C3A49">
        <w:rPr>
          <w:rFonts w:cs="Arial"/>
          <w:b/>
          <w:szCs w:val="22"/>
        </w:rPr>
        <w:t>0</w:t>
      </w:r>
      <w:r w:rsidR="00267C89" w:rsidRPr="00B15CE7">
        <w:rPr>
          <w:rFonts w:cs="Arial"/>
          <w:b/>
          <w:szCs w:val="22"/>
        </w:rPr>
        <w:t>. 1. 2026</w:t>
      </w:r>
      <w:r w:rsidR="00D95DF9" w:rsidRPr="00B15CE7">
        <w:rPr>
          <w:rFonts w:cs="Arial"/>
          <w:b/>
          <w:szCs w:val="22"/>
        </w:rPr>
        <w:t>,</w:t>
      </w:r>
      <w:r w:rsidRPr="00B15CE7">
        <w:rPr>
          <w:rFonts w:cs="Arial"/>
          <w:b/>
          <w:szCs w:val="22"/>
        </w:rPr>
        <w:t xml:space="preserve"> </w:t>
      </w:r>
      <w:r w:rsidRPr="00B15CE7">
        <w:rPr>
          <w:rFonts w:cs="Arial"/>
          <w:szCs w:val="22"/>
        </w:rPr>
        <w:t xml:space="preserve">na adresu města, odbor vnějších a vnitřních vztahů. </w:t>
      </w:r>
    </w:p>
    <w:p w14:paraId="168B9924" w14:textId="77777777" w:rsidR="00893E78" w:rsidRPr="00B15CE7" w:rsidRDefault="00893E78" w:rsidP="00C761FC">
      <w:pPr>
        <w:pStyle w:val="Zhlav"/>
        <w:tabs>
          <w:tab w:val="clear" w:pos="4536"/>
          <w:tab w:val="clear" w:pos="9072"/>
        </w:tabs>
        <w:spacing w:line="288" w:lineRule="auto"/>
        <w:ind w:left="360"/>
        <w:jc w:val="both"/>
        <w:rPr>
          <w:rFonts w:cs="Arial"/>
          <w:szCs w:val="22"/>
        </w:rPr>
      </w:pPr>
      <w:r w:rsidRPr="00B15CE7">
        <w:rPr>
          <w:rFonts w:cs="Arial"/>
          <w:szCs w:val="22"/>
        </w:rPr>
        <w:t xml:space="preserve">Rozhodující je datum přijetí podatelnou MěÚ.  </w:t>
      </w:r>
    </w:p>
    <w:p w14:paraId="58FC5C4B" w14:textId="6E92873E" w:rsidR="003827AE" w:rsidRPr="00B15CE7" w:rsidRDefault="003827AE" w:rsidP="00C761FC">
      <w:pPr>
        <w:pStyle w:val="Zhlav"/>
        <w:tabs>
          <w:tab w:val="clear" w:pos="4536"/>
          <w:tab w:val="clear" w:pos="9072"/>
        </w:tabs>
        <w:spacing w:line="288" w:lineRule="auto"/>
        <w:ind w:left="360"/>
        <w:jc w:val="both"/>
        <w:rPr>
          <w:rFonts w:cs="Arial"/>
          <w:b/>
          <w:bCs/>
          <w:szCs w:val="22"/>
        </w:rPr>
      </w:pPr>
      <w:r w:rsidRPr="00B15CE7">
        <w:rPr>
          <w:rFonts w:cs="Arial"/>
          <w:b/>
          <w:bCs/>
          <w:szCs w:val="22"/>
        </w:rPr>
        <w:t>Spolu se závěrečným vyúčtováním projektu budou předloženy fotografie dokumentující existenci výtisků uvedených v čl. IV. písm. c) této smlouvy.</w:t>
      </w:r>
    </w:p>
    <w:p w14:paraId="047EB13B" w14:textId="5717BD25" w:rsidR="00893E78" w:rsidRPr="00B15CE7" w:rsidRDefault="00893E78" w:rsidP="00C761FC">
      <w:pPr>
        <w:pStyle w:val="Zhlav"/>
        <w:tabs>
          <w:tab w:val="clear" w:pos="4536"/>
          <w:tab w:val="clear" w:pos="9072"/>
        </w:tabs>
        <w:spacing w:line="288" w:lineRule="auto"/>
        <w:ind w:left="357"/>
        <w:jc w:val="both"/>
        <w:rPr>
          <w:rFonts w:cs="Arial"/>
          <w:szCs w:val="22"/>
        </w:rPr>
      </w:pPr>
      <w:r w:rsidRPr="00B15CE7">
        <w:rPr>
          <w:rFonts w:cs="Arial"/>
          <w:szCs w:val="22"/>
        </w:rPr>
        <w:t xml:space="preserve">Spolu se závěrečným vyúčtováním projektu budou předloženy </w:t>
      </w:r>
      <w:r w:rsidR="00227807" w:rsidRPr="00B15CE7">
        <w:rPr>
          <w:rFonts w:cs="Arial"/>
          <w:b/>
          <w:szCs w:val="22"/>
        </w:rPr>
        <w:t>kopie</w:t>
      </w:r>
      <w:r w:rsidRPr="00B15CE7">
        <w:rPr>
          <w:rFonts w:cs="Arial"/>
          <w:b/>
          <w:szCs w:val="22"/>
        </w:rPr>
        <w:t xml:space="preserve"> dokladů</w:t>
      </w:r>
      <w:r w:rsidRPr="00B15CE7">
        <w:rPr>
          <w:rFonts w:cs="Arial"/>
          <w:szCs w:val="22"/>
        </w:rPr>
        <w:t xml:space="preserve"> </w:t>
      </w:r>
      <w:r w:rsidRPr="00B15CE7">
        <w:rPr>
          <w:rFonts w:cs="Arial"/>
          <w:b/>
          <w:szCs w:val="22"/>
        </w:rPr>
        <w:t>prvotních účetních dokladů</w:t>
      </w:r>
      <w:r w:rsidR="00CC5D13" w:rsidRPr="00B15CE7">
        <w:rPr>
          <w:rFonts w:cs="Arial"/>
          <w:b/>
          <w:szCs w:val="22"/>
        </w:rPr>
        <w:t xml:space="preserve"> </w:t>
      </w:r>
      <w:r w:rsidR="00D721C5" w:rsidRPr="00B15CE7">
        <w:rPr>
          <w:rFonts w:cs="Arial"/>
          <w:bCs/>
          <w:szCs w:val="22"/>
        </w:rPr>
        <w:t>(faktur</w:t>
      </w:r>
      <w:r w:rsidR="000171CC" w:rsidRPr="00B15CE7">
        <w:rPr>
          <w:rFonts w:cs="Arial"/>
          <w:bCs/>
          <w:szCs w:val="22"/>
        </w:rPr>
        <w:t>y</w:t>
      </w:r>
      <w:r w:rsidR="00D721C5" w:rsidRPr="00B15CE7">
        <w:rPr>
          <w:rFonts w:cs="Arial"/>
          <w:bCs/>
          <w:szCs w:val="22"/>
        </w:rPr>
        <w:t xml:space="preserve"> </w:t>
      </w:r>
      <w:r w:rsidR="000171CC" w:rsidRPr="00B15CE7">
        <w:rPr>
          <w:rFonts w:cs="Arial"/>
          <w:bCs/>
          <w:szCs w:val="22"/>
        </w:rPr>
        <w:t>se soupisem</w:t>
      </w:r>
      <w:r w:rsidR="00D721C5" w:rsidRPr="00B15CE7">
        <w:rPr>
          <w:rFonts w:cs="Arial"/>
          <w:bCs/>
          <w:szCs w:val="22"/>
        </w:rPr>
        <w:t xml:space="preserve"> provedených prací)</w:t>
      </w:r>
      <w:r w:rsidR="00CC5D13" w:rsidRPr="00B15CE7">
        <w:rPr>
          <w:rFonts w:cs="Arial"/>
          <w:bCs/>
          <w:szCs w:val="22"/>
        </w:rPr>
        <w:t xml:space="preserve"> </w:t>
      </w:r>
      <w:r w:rsidRPr="00B15CE7">
        <w:rPr>
          <w:rFonts w:cs="Arial"/>
          <w:b/>
          <w:szCs w:val="22"/>
        </w:rPr>
        <w:t>včetně bankovních výpisů prokazujících jejich úhradu</w:t>
      </w:r>
      <w:r w:rsidR="005E247C" w:rsidRPr="00B15CE7">
        <w:rPr>
          <w:rFonts w:cs="Arial"/>
          <w:b/>
          <w:szCs w:val="22"/>
        </w:rPr>
        <w:t xml:space="preserve"> (zejména co se týče nákladů na práci externích dodavatelů – </w:t>
      </w:r>
      <w:r w:rsidR="00D55486" w:rsidRPr="00B15CE7">
        <w:rPr>
          <w:rFonts w:cs="Arial"/>
          <w:b/>
          <w:szCs w:val="22"/>
        </w:rPr>
        <w:t>historiků) anebo kalkulace</w:t>
      </w:r>
      <w:r w:rsidR="005E247C" w:rsidRPr="00B15CE7">
        <w:rPr>
          <w:rFonts w:cs="Arial"/>
          <w:b/>
          <w:szCs w:val="22"/>
        </w:rPr>
        <w:t xml:space="preserve"> nákladů na použití vlastních zaměstnanců, strojů a materiálů</w:t>
      </w:r>
      <w:r w:rsidR="00EB121A" w:rsidRPr="00B15CE7">
        <w:rPr>
          <w:rFonts w:cs="Arial"/>
          <w:b/>
          <w:szCs w:val="22"/>
        </w:rPr>
        <w:t>. Tyto doklady musí být předloženy nejméně v rozsahu uznatel</w:t>
      </w:r>
      <w:r w:rsidR="00D55486" w:rsidRPr="00B15CE7">
        <w:rPr>
          <w:rFonts w:cs="Arial"/>
          <w:b/>
          <w:szCs w:val="22"/>
        </w:rPr>
        <w:t xml:space="preserve">ných výdajů v částce 1.000.000 </w:t>
      </w:r>
      <w:r w:rsidR="00EB121A" w:rsidRPr="00B15CE7">
        <w:rPr>
          <w:rFonts w:cs="Arial"/>
          <w:b/>
          <w:szCs w:val="22"/>
        </w:rPr>
        <w:t>Kč</w:t>
      </w:r>
      <w:r w:rsidRPr="00B15CE7">
        <w:rPr>
          <w:rFonts w:cs="Arial"/>
          <w:szCs w:val="22"/>
        </w:rPr>
        <w:t xml:space="preserve">. </w:t>
      </w:r>
    </w:p>
    <w:p w14:paraId="0B61CBED" w14:textId="77777777" w:rsidR="004355D2" w:rsidRPr="00B15CE7" w:rsidRDefault="004355D2" w:rsidP="00C761FC">
      <w:pPr>
        <w:pStyle w:val="Zhlav"/>
        <w:tabs>
          <w:tab w:val="clear" w:pos="4536"/>
          <w:tab w:val="clear" w:pos="9072"/>
        </w:tabs>
        <w:spacing w:line="288" w:lineRule="auto"/>
        <w:ind w:left="357"/>
        <w:jc w:val="both"/>
        <w:rPr>
          <w:rFonts w:cs="Arial"/>
          <w:szCs w:val="22"/>
        </w:rPr>
      </w:pPr>
      <w:r w:rsidRPr="00B15CE7">
        <w:rPr>
          <w:rFonts w:cs="Arial"/>
          <w:szCs w:val="22"/>
        </w:rPr>
        <w:t xml:space="preserve">Prvotní doklady prokazující výdaje (náklady) </w:t>
      </w:r>
      <w:r w:rsidRPr="00B15CE7">
        <w:rPr>
          <w:rFonts w:cs="Arial"/>
          <w:bCs/>
          <w:szCs w:val="22"/>
        </w:rPr>
        <w:t>musí být označeny účelovým znakem, ve tvaru „HB-FP/příslušný kalendářní rok“</w:t>
      </w:r>
      <w:r w:rsidRPr="00B15CE7">
        <w:rPr>
          <w:rFonts w:cs="Arial"/>
          <w:szCs w:val="22"/>
        </w:rPr>
        <w:t>.</w:t>
      </w:r>
    </w:p>
    <w:p w14:paraId="41D8EC02" w14:textId="3ED4D022" w:rsidR="001949F7" w:rsidRPr="00B15CE7" w:rsidRDefault="001949F7" w:rsidP="00C761FC">
      <w:pPr>
        <w:pStyle w:val="Zhlav"/>
        <w:numPr>
          <w:ilvl w:val="0"/>
          <w:numId w:val="46"/>
        </w:numPr>
        <w:tabs>
          <w:tab w:val="clear" w:pos="4536"/>
          <w:tab w:val="clear" w:pos="9072"/>
          <w:tab w:val="num" w:pos="360"/>
        </w:tabs>
        <w:spacing w:line="288" w:lineRule="auto"/>
        <w:jc w:val="both"/>
        <w:rPr>
          <w:rFonts w:cs="Arial"/>
          <w:szCs w:val="22"/>
        </w:rPr>
      </w:pPr>
      <w:r w:rsidRPr="00B15CE7">
        <w:rPr>
          <w:rFonts w:cs="Arial"/>
          <w:szCs w:val="22"/>
        </w:rPr>
        <w:t xml:space="preserve">Výše podpory uvedená v čl. </w:t>
      </w:r>
      <w:r w:rsidR="006C2C01" w:rsidRPr="00B15CE7">
        <w:rPr>
          <w:rFonts w:cs="Arial"/>
          <w:szCs w:val="22"/>
        </w:rPr>
        <w:t>I</w:t>
      </w:r>
      <w:r w:rsidRPr="00B15CE7">
        <w:rPr>
          <w:rFonts w:cs="Arial"/>
          <w:szCs w:val="22"/>
        </w:rPr>
        <w:t xml:space="preserve">. této smlouvy je maximální. Pokud budou skutečné celkové náklady projektu nižší </w:t>
      </w:r>
      <w:r w:rsidR="00E52BC7" w:rsidRPr="00B15CE7">
        <w:rPr>
          <w:rFonts w:cs="Arial"/>
          <w:szCs w:val="22"/>
        </w:rPr>
        <w:t>než dvojnásobek</w:t>
      </w:r>
      <w:r w:rsidRPr="00B15CE7">
        <w:rPr>
          <w:rFonts w:cs="Arial"/>
          <w:szCs w:val="22"/>
        </w:rPr>
        <w:t xml:space="preserve"> výše podpory</w:t>
      </w:r>
      <w:r w:rsidR="005E247C" w:rsidRPr="00B15CE7">
        <w:rPr>
          <w:rFonts w:cs="Arial"/>
          <w:szCs w:val="22"/>
        </w:rPr>
        <w:t>, tj. nižší než částka 1.000.000 Kč</w:t>
      </w:r>
      <w:r w:rsidRPr="00B15CE7">
        <w:rPr>
          <w:rFonts w:cs="Arial"/>
          <w:szCs w:val="22"/>
        </w:rPr>
        <w:t>, procentní podíl podpory města se nemění, tzn., že absolutní částka podpory se úměrně sníží.</w:t>
      </w:r>
    </w:p>
    <w:p w14:paraId="511D5AB5" w14:textId="2D017E28" w:rsidR="001949F7" w:rsidRPr="00B15CE7" w:rsidRDefault="001949F7" w:rsidP="00C761FC">
      <w:pPr>
        <w:pStyle w:val="Zkladntext"/>
        <w:spacing w:line="288" w:lineRule="auto"/>
        <w:ind w:left="360" w:hanging="360"/>
        <w:rPr>
          <w:rFonts w:cs="Arial"/>
          <w:szCs w:val="22"/>
        </w:rPr>
      </w:pPr>
    </w:p>
    <w:p w14:paraId="2D51905C" w14:textId="77777777" w:rsidR="00227807" w:rsidRPr="00B15CE7" w:rsidRDefault="00227807" w:rsidP="00C761FC">
      <w:pPr>
        <w:pStyle w:val="Zkladntext"/>
        <w:spacing w:line="288" w:lineRule="auto"/>
        <w:ind w:left="360" w:hanging="360"/>
        <w:rPr>
          <w:rFonts w:cs="Arial"/>
          <w:szCs w:val="22"/>
        </w:rPr>
      </w:pPr>
    </w:p>
    <w:p w14:paraId="6E2DB7E1" w14:textId="77777777" w:rsidR="001949F7" w:rsidRPr="00B15CE7" w:rsidRDefault="00893E78" w:rsidP="00C761FC">
      <w:pPr>
        <w:pStyle w:val="Zkladntext"/>
        <w:spacing w:line="288" w:lineRule="auto"/>
        <w:jc w:val="center"/>
        <w:outlineLvl w:val="0"/>
        <w:rPr>
          <w:rFonts w:cs="Arial"/>
          <w:szCs w:val="22"/>
        </w:rPr>
      </w:pPr>
      <w:r w:rsidRPr="00B15CE7">
        <w:rPr>
          <w:rFonts w:cs="Arial"/>
          <w:b/>
          <w:bCs/>
          <w:szCs w:val="22"/>
        </w:rPr>
        <w:t xml:space="preserve">Článek </w:t>
      </w:r>
      <w:r w:rsidR="00D55354" w:rsidRPr="00B15CE7">
        <w:rPr>
          <w:rFonts w:cs="Arial"/>
          <w:b/>
          <w:bCs/>
          <w:szCs w:val="22"/>
        </w:rPr>
        <w:t>I</w:t>
      </w:r>
      <w:r w:rsidR="001949F7" w:rsidRPr="00B15CE7">
        <w:rPr>
          <w:rFonts w:cs="Arial"/>
          <w:b/>
          <w:bCs/>
          <w:szCs w:val="22"/>
        </w:rPr>
        <w:t>V.</w:t>
      </w:r>
    </w:p>
    <w:p w14:paraId="6AF422AE" w14:textId="77777777" w:rsidR="0052192C" w:rsidRPr="00B15CE7" w:rsidRDefault="001949F7" w:rsidP="00C761FC">
      <w:pPr>
        <w:pStyle w:val="NoteHead"/>
        <w:spacing w:after="0" w:line="288" w:lineRule="auto"/>
        <w:rPr>
          <w:rFonts w:ascii="Arial" w:hAnsi="Arial" w:cs="Arial"/>
          <w:sz w:val="22"/>
          <w:szCs w:val="22"/>
        </w:rPr>
      </w:pPr>
      <w:r w:rsidRPr="00B15CE7">
        <w:rPr>
          <w:rFonts w:ascii="Arial" w:hAnsi="Arial" w:cs="Arial"/>
          <w:sz w:val="22"/>
          <w:szCs w:val="22"/>
        </w:rPr>
        <w:t xml:space="preserve">Základní povinnosti příjemce </w:t>
      </w:r>
    </w:p>
    <w:p w14:paraId="32E35570" w14:textId="77777777" w:rsidR="001949F7" w:rsidRPr="00B15CE7" w:rsidRDefault="001949F7" w:rsidP="00C761FC">
      <w:pPr>
        <w:pStyle w:val="Zkladntext"/>
        <w:spacing w:line="288" w:lineRule="auto"/>
        <w:ind w:left="360" w:hanging="360"/>
        <w:rPr>
          <w:rFonts w:cs="Arial"/>
          <w:szCs w:val="22"/>
        </w:rPr>
      </w:pPr>
      <w:r w:rsidRPr="00B15CE7">
        <w:rPr>
          <w:rFonts w:cs="Arial"/>
          <w:szCs w:val="22"/>
        </w:rPr>
        <w:t>Příjemce se zavazuje:</w:t>
      </w:r>
    </w:p>
    <w:p w14:paraId="0E4139F6" w14:textId="5B31775D" w:rsidR="001949F7" w:rsidRPr="00B15CE7" w:rsidRDefault="001949F7" w:rsidP="00C761FC">
      <w:pPr>
        <w:pStyle w:val="Zkladntext"/>
        <w:numPr>
          <w:ilvl w:val="0"/>
          <w:numId w:val="28"/>
        </w:numPr>
        <w:tabs>
          <w:tab w:val="clear" w:pos="1068"/>
        </w:tabs>
        <w:spacing w:line="288" w:lineRule="auto"/>
        <w:ind w:left="357" w:hanging="357"/>
        <w:rPr>
          <w:rFonts w:cs="Arial"/>
          <w:szCs w:val="22"/>
        </w:rPr>
      </w:pPr>
      <w:r w:rsidRPr="00B15CE7">
        <w:rPr>
          <w:rFonts w:cs="Arial"/>
          <w:szCs w:val="22"/>
        </w:rPr>
        <w:t xml:space="preserve">Poskytnutou podporu přijmout a použít bez zbytečného odkladu výhradně k účelu realizace projektu uvedeného v čl. I. této smlouvy. </w:t>
      </w:r>
    </w:p>
    <w:p w14:paraId="74E214F7" w14:textId="00311974" w:rsidR="003827AE" w:rsidRPr="00B15CE7" w:rsidRDefault="003827AE" w:rsidP="00C761FC">
      <w:pPr>
        <w:pStyle w:val="Zkladntext"/>
        <w:numPr>
          <w:ilvl w:val="0"/>
          <w:numId w:val="28"/>
        </w:numPr>
        <w:tabs>
          <w:tab w:val="clear" w:pos="1068"/>
        </w:tabs>
        <w:spacing w:line="288" w:lineRule="auto"/>
        <w:ind w:left="357" w:hanging="357"/>
        <w:rPr>
          <w:rFonts w:cs="Arial"/>
          <w:b/>
          <w:bCs/>
          <w:szCs w:val="22"/>
        </w:rPr>
      </w:pPr>
      <w:r w:rsidRPr="00B15CE7">
        <w:rPr>
          <w:rFonts w:cs="Arial"/>
          <w:b/>
          <w:bCs/>
          <w:szCs w:val="22"/>
        </w:rPr>
        <w:t xml:space="preserve">Městu ve lhůtě do </w:t>
      </w:r>
      <w:r w:rsidR="00D55486" w:rsidRPr="00B15CE7">
        <w:rPr>
          <w:rFonts w:cs="Arial"/>
          <w:b/>
          <w:bCs/>
          <w:szCs w:val="22"/>
        </w:rPr>
        <w:t>31. 12. 2025</w:t>
      </w:r>
      <w:r w:rsidRPr="00B15CE7">
        <w:rPr>
          <w:rFonts w:cs="Arial"/>
          <w:b/>
          <w:bCs/>
          <w:szCs w:val="22"/>
        </w:rPr>
        <w:t xml:space="preserve"> bezplatně předat 100 kusů výtisku knižní publikace, která je výstupem projektu.</w:t>
      </w:r>
    </w:p>
    <w:p w14:paraId="2D8CE7B0" w14:textId="6A28DA52" w:rsidR="003827AE" w:rsidRPr="00B15CE7" w:rsidRDefault="003827AE" w:rsidP="00C761FC">
      <w:pPr>
        <w:pStyle w:val="Zkladntext"/>
        <w:numPr>
          <w:ilvl w:val="0"/>
          <w:numId w:val="28"/>
        </w:numPr>
        <w:tabs>
          <w:tab w:val="clear" w:pos="1068"/>
        </w:tabs>
        <w:spacing w:line="288" w:lineRule="auto"/>
        <w:ind w:left="357" w:hanging="357"/>
        <w:rPr>
          <w:rFonts w:cs="Arial"/>
          <w:b/>
          <w:bCs/>
          <w:szCs w:val="22"/>
        </w:rPr>
      </w:pPr>
      <w:r w:rsidRPr="00B15CE7">
        <w:rPr>
          <w:rFonts w:cs="Arial"/>
          <w:b/>
          <w:bCs/>
          <w:szCs w:val="22"/>
        </w:rPr>
        <w:lastRenderedPageBreak/>
        <w:t>Vyrobit minimálně 1.000 kusů publikace výtisků knižní publikace, která je výstupem projektu</w:t>
      </w:r>
      <w:r w:rsidR="00AF716D" w:rsidRPr="00B15CE7">
        <w:rPr>
          <w:rFonts w:cs="Arial"/>
          <w:b/>
          <w:bCs/>
          <w:szCs w:val="22"/>
        </w:rPr>
        <w:t>,</w:t>
      </w:r>
      <w:r w:rsidRPr="00B15CE7">
        <w:rPr>
          <w:rFonts w:cs="Arial"/>
          <w:b/>
          <w:bCs/>
          <w:szCs w:val="22"/>
        </w:rPr>
        <w:t xml:space="preserve"> k distribuci do prodeje za doporučenou maloobchodní cenu nepřevyšující částku 1.000 Kč za 1 kus publikace.</w:t>
      </w:r>
    </w:p>
    <w:p w14:paraId="3248CEE2" w14:textId="49C64857" w:rsidR="002B13CD" w:rsidRPr="00B15CE7" w:rsidRDefault="002B13CD" w:rsidP="002B13CD">
      <w:pPr>
        <w:pStyle w:val="Zkladntext"/>
        <w:numPr>
          <w:ilvl w:val="0"/>
          <w:numId w:val="28"/>
        </w:numPr>
        <w:tabs>
          <w:tab w:val="clear" w:pos="1068"/>
        </w:tabs>
        <w:spacing w:line="288" w:lineRule="auto"/>
        <w:ind w:left="357" w:hanging="357"/>
        <w:rPr>
          <w:rFonts w:cs="Arial"/>
          <w:b/>
          <w:bCs/>
          <w:szCs w:val="22"/>
        </w:rPr>
      </w:pPr>
      <w:r w:rsidRPr="00B15CE7">
        <w:rPr>
          <w:rFonts w:cs="Arial"/>
          <w:b/>
          <w:bCs/>
          <w:szCs w:val="22"/>
        </w:rPr>
        <w:t xml:space="preserve">Pokud o to </w:t>
      </w:r>
      <w:r w:rsidR="00AF716D" w:rsidRPr="00B15CE7">
        <w:rPr>
          <w:rFonts w:cs="Arial"/>
          <w:b/>
          <w:bCs/>
          <w:szCs w:val="22"/>
        </w:rPr>
        <w:t>město</w:t>
      </w:r>
      <w:r w:rsidRPr="00B15CE7">
        <w:rPr>
          <w:rFonts w:cs="Arial"/>
          <w:b/>
          <w:bCs/>
          <w:szCs w:val="22"/>
        </w:rPr>
        <w:t xml:space="preserve"> v budoucnu požádá a bude ochotn</w:t>
      </w:r>
      <w:r w:rsidR="00AF716D" w:rsidRPr="00B15CE7">
        <w:rPr>
          <w:rFonts w:cs="Arial"/>
          <w:b/>
          <w:bCs/>
          <w:szCs w:val="22"/>
        </w:rPr>
        <w:t>é</w:t>
      </w:r>
      <w:r w:rsidRPr="00B15CE7">
        <w:rPr>
          <w:rFonts w:cs="Arial"/>
          <w:b/>
          <w:bCs/>
          <w:szCs w:val="22"/>
        </w:rPr>
        <w:t xml:space="preserve"> odkoupit všechny výtisky, zrealizuje </w:t>
      </w:r>
      <w:r w:rsidR="00AF716D" w:rsidRPr="00B15CE7">
        <w:rPr>
          <w:rFonts w:cs="Arial"/>
          <w:b/>
          <w:bCs/>
          <w:szCs w:val="22"/>
        </w:rPr>
        <w:t>příjemce pro město</w:t>
      </w:r>
      <w:r w:rsidRPr="00B15CE7">
        <w:rPr>
          <w:rFonts w:cs="Arial"/>
          <w:b/>
          <w:bCs/>
          <w:szCs w:val="22"/>
        </w:rPr>
        <w:t xml:space="preserve"> dotisk této publikace, a to maximálně za cenu obvyklou. Tuto povinnost je </w:t>
      </w:r>
      <w:r w:rsidR="00AF716D" w:rsidRPr="00B15CE7">
        <w:rPr>
          <w:rFonts w:cs="Arial"/>
          <w:b/>
          <w:bCs/>
          <w:szCs w:val="22"/>
        </w:rPr>
        <w:t>příjemce</w:t>
      </w:r>
      <w:r w:rsidRPr="00B15CE7">
        <w:rPr>
          <w:rFonts w:cs="Arial"/>
          <w:b/>
          <w:bCs/>
          <w:szCs w:val="22"/>
        </w:rPr>
        <w:t xml:space="preserve"> povinen převést na své případné právní nástupce. Pokud by mělo dojít ke zrušení osoby </w:t>
      </w:r>
      <w:r w:rsidR="00AF716D" w:rsidRPr="00B15CE7">
        <w:rPr>
          <w:rFonts w:cs="Arial"/>
          <w:b/>
          <w:bCs/>
          <w:szCs w:val="22"/>
        </w:rPr>
        <w:t>příjemce</w:t>
      </w:r>
      <w:r w:rsidRPr="00B15CE7">
        <w:rPr>
          <w:rFonts w:cs="Arial"/>
          <w:b/>
          <w:bCs/>
          <w:szCs w:val="22"/>
        </w:rPr>
        <w:t xml:space="preserve"> bez právního nástupce, je prodávající povinen převést data potřebná k realizaci dotisku a licenci na město tak, aby si město případné dotisky mohlo objednat u třetí osoby.</w:t>
      </w:r>
    </w:p>
    <w:p w14:paraId="775957AC" w14:textId="24C1262E" w:rsidR="001949F7" w:rsidRPr="00B15CE7" w:rsidRDefault="001949F7" w:rsidP="00C761FC">
      <w:pPr>
        <w:pStyle w:val="Zkladntext"/>
        <w:numPr>
          <w:ilvl w:val="0"/>
          <w:numId w:val="28"/>
        </w:numPr>
        <w:tabs>
          <w:tab w:val="clear" w:pos="1068"/>
        </w:tabs>
        <w:spacing w:line="288" w:lineRule="auto"/>
        <w:ind w:left="357" w:hanging="357"/>
        <w:rPr>
          <w:rFonts w:cs="Arial"/>
          <w:szCs w:val="22"/>
        </w:rPr>
      </w:pPr>
      <w:r w:rsidRPr="00B15CE7">
        <w:rPr>
          <w:rFonts w:cs="Arial"/>
          <w:szCs w:val="22"/>
        </w:rPr>
        <w:t>Řídit se podmínkami stanov</w:t>
      </w:r>
      <w:r w:rsidR="00CB6CC4" w:rsidRPr="00B15CE7">
        <w:rPr>
          <w:rFonts w:cs="Arial"/>
          <w:szCs w:val="22"/>
        </w:rPr>
        <w:t>enými v této smlouvě,</w:t>
      </w:r>
      <w:r w:rsidR="009E4801" w:rsidRPr="00B15CE7">
        <w:rPr>
          <w:rFonts w:cs="Arial"/>
          <w:szCs w:val="22"/>
        </w:rPr>
        <w:t xml:space="preserve"> dodržet </w:t>
      </w:r>
      <w:r w:rsidRPr="00B15CE7">
        <w:rPr>
          <w:rFonts w:cs="Arial"/>
          <w:szCs w:val="22"/>
        </w:rPr>
        <w:t>podmínky realizace projektu uvedené v</w:t>
      </w:r>
      <w:r w:rsidR="00D55486" w:rsidRPr="00B15CE7">
        <w:rPr>
          <w:rFonts w:cs="Arial"/>
          <w:szCs w:val="22"/>
        </w:rPr>
        <w:t xml:space="preserve"> Žádosti o poskytnutí individuální dotace z rozpočtu města Havlíčkův Brod </w:t>
      </w:r>
      <w:r w:rsidRPr="00B15CE7">
        <w:rPr>
          <w:rFonts w:cs="Arial"/>
          <w:szCs w:val="22"/>
        </w:rPr>
        <w:t>evidovan</w:t>
      </w:r>
      <w:r w:rsidR="00B15CE7">
        <w:rPr>
          <w:rFonts w:cs="Arial"/>
          <w:szCs w:val="22"/>
        </w:rPr>
        <w:t>é</w:t>
      </w:r>
      <w:r w:rsidRPr="00B15CE7">
        <w:rPr>
          <w:rFonts w:cs="Arial"/>
          <w:szCs w:val="22"/>
        </w:rPr>
        <w:t xml:space="preserve"> pod </w:t>
      </w:r>
      <w:r w:rsidR="00D55486" w:rsidRPr="00B15CE7">
        <w:rPr>
          <w:rFonts w:cs="Arial"/>
          <w:szCs w:val="22"/>
        </w:rPr>
        <w:t>JID: 28172/2024/muhb.</w:t>
      </w:r>
    </w:p>
    <w:p w14:paraId="4D1B4D72" w14:textId="006C1625" w:rsidR="001949F7" w:rsidRPr="00B15CE7" w:rsidRDefault="001949F7" w:rsidP="00C761FC">
      <w:pPr>
        <w:pStyle w:val="Zkladntext"/>
        <w:numPr>
          <w:ilvl w:val="0"/>
          <w:numId w:val="28"/>
        </w:numPr>
        <w:tabs>
          <w:tab w:val="clear" w:pos="1068"/>
        </w:tabs>
        <w:spacing w:line="288" w:lineRule="auto"/>
        <w:ind w:left="357" w:hanging="357"/>
        <w:rPr>
          <w:rFonts w:cs="Arial"/>
          <w:szCs w:val="22"/>
        </w:rPr>
      </w:pPr>
      <w:r w:rsidRPr="00B15CE7">
        <w:rPr>
          <w:rFonts w:cs="Arial"/>
          <w:szCs w:val="22"/>
        </w:rPr>
        <w:t xml:space="preserve">Prokázat úhradu </w:t>
      </w:r>
      <w:r w:rsidR="005E247C" w:rsidRPr="00B15CE7">
        <w:rPr>
          <w:rFonts w:cs="Arial"/>
          <w:szCs w:val="22"/>
        </w:rPr>
        <w:t>nákladů na práci externích dodavatelů - historiků</w:t>
      </w:r>
      <w:r w:rsidRPr="00B15CE7">
        <w:rPr>
          <w:rFonts w:cs="Arial"/>
          <w:szCs w:val="22"/>
        </w:rPr>
        <w:t>.</w:t>
      </w:r>
    </w:p>
    <w:p w14:paraId="2B76E914" w14:textId="77777777" w:rsidR="001949F7" w:rsidRPr="00B15CE7" w:rsidRDefault="001949F7" w:rsidP="00C761FC">
      <w:pPr>
        <w:pStyle w:val="Zkladntext"/>
        <w:numPr>
          <w:ilvl w:val="0"/>
          <w:numId w:val="28"/>
        </w:numPr>
        <w:tabs>
          <w:tab w:val="clear" w:pos="1068"/>
        </w:tabs>
        <w:spacing w:line="288" w:lineRule="auto"/>
        <w:ind w:left="357" w:hanging="357"/>
        <w:rPr>
          <w:rFonts w:cs="Arial"/>
          <w:szCs w:val="22"/>
        </w:rPr>
      </w:pPr>
      <w:r w:rsidRPr="00B15CE7">
        <w:rPr>
          <w:rFonts w:cs="Arial"/>
          <w:szCs w:val="22"/>
        </w:rPr>
        <w:t>Archivovat účetní doklady prokazující čerpání podpory po dobu 5 let od data podání závěrečného vyúčtování. Stanoví-li nějaký právní předpis lhůtu delší, použije se tato delší lhůta</w:t>
      </w:r>
      <w:r w:rsidR="004355D2" w:rsidRPr="00B15CE7">
        <w:rPr>
          <w:rFonts w:cs="Arial"/>
          <w:szCs w:val="22"/>
        </w:rPr>
        <w:t xml:space="preserve">. </w:t>
      </w:r>
    </w:p>
    <w:p w14:paraId="0BD875DE" w14:textId="77777777" w:rsidR="001949F7" w:rsidRPr="00B15CE7" w:rsidRDefault="001949F7" w:rsidP="00C761FC">
      <w:pPr>
        <w:pStyle w:val="Zkladntext"/>
        <w:numPr>
          <w:ilvl w:val="0"/>
          <w:numId w:val="28"/>
        </w:numPr>
        <w:tabs>
          <w:tab w:val="clear" w:pos="1068"/>
        </w:tabs>
        <w:spacing w:line="288" w:lineRule="auto"/>
        <w:ind w:left="357" w:hanging="357"/>
        <w:rPr>
          <w:rFonts w:cs="Arial"/>
          <w:szCs w:val="22"/>
        </w:rPr>
      </w:pPr>
      <w:r w:rsidRPr="00B15CE7">
        <w:rPr>
          <w:rFonts w:cs="Arial"/>
          <w:szCs w:val="22"/>
        </w:rPr>
        <w:t>Poskytnutou podporu využít pouze na náklady spojené s realizací projektu a vynaložené v průběhu realizace projektu, při respektování zásad zdravého finančního</w:t>
      </w:r>
      <w:r w:rsidR="004355D2" w:rsidRPr="00B15CE7">
        <w:rPr>
          <w:rFonts w:cs="Arial"/>
          <w:szCs w:val="22"/>
        </w:rPr>
        <w:t xml:space="preserve"> řízení, zejména efektivnosti, </w:t>
      </w:r>
      <w:r w:rsidRPr="00B15CE7">
        <w:rPr>
          <w:rFonts w:cs="Arial"/>
          <w:szCs w:val="22"/>
        </w:rPr>
        <w:t>hospodárnosti</w:t>
      </w:r>
      <w:r w:rsidR="004355D2" w:rsidRPr="00B15CE7">
        <w:rPr>
          <w:rFonts w:cs="Arial"/>
          <w:szCs w:val="22"/>
        </w:rPr>
        <w:t xml:space="preserve"> a účelnosti</w:t>
      </w:r>
      <w:r w:rsidRPr="00B15CE7">
        <w:rPr>
          <w:rFonts w:cs="Arial"/>
          <w:szCs w:val="22"/>
        </w:rPr>
        <w:t xml:space="preserve">. </w:t>
      </w:r>
    </w:p>
    <w:p w14:paraId="32CCFF1A" w14:textId="77777777" w:rsidR="001949F7" w:rsidRPr="00B15CE7" w:rsidRDefault="001949F7" w:rsidP="00C761FC">
      <w:pPr>
        <w:pStyle w:val="Zkladntext"/>
        <w:numPr>
          <w:ilvl w:val="0"/>
          <w:numId w:val="28"/>
        </w:numPr>
        <w:tabs>
          <w:tab w:val="clear" w:pos="1068"/>
        </w:tabs>
        <w:spacing w:line="288" w:lineRule="auto"/>
        <w:ind w:left="357" w:hanging="357"/>
        <w:rPr>
          <w:rFonts w:cs="Arial"/>
          <w:szCs w:val="22"/>
        </w:rPr>
      </w:pPr>
      <w:r w:rsidRPr="00B15CE7">
        <w:rPr>
          <w:rFonts w:cs="Arial"/>
          <w:szCs w:val="22"/>
        </w:rPr>
        <w:t>Zajistit, aby smlouva s dodavatelem (dodavateli) měla obsah plnění shodný s obsahem projektu definovaným v předložené žádosti.</w:t>
      </w:r>
    </w:p>
    <w:p w14:paraId="7D6353D2" w14:textId="77777777" w:rsidR="001949F7" w:rsidRPr="00B15CE7" w:rsidRDefault="001949F7" w:rsidP="00C761FC">
      <w:pPr>
        <w:pStyle w:val="Zkladntext"/>
        <w:numPr>
          <w:ilvl w:val="0"/>
          <w:numId w:val="28"/>
        </w:numPr>
        <w:tabs>
          <w:tab w:val="clear" w:pos="1068"/>
        </w:tabs>
        <w:spacing w:line="288" w:lineRule="auto"/>
        <w:ind w:left="357" w:hanging="357"/>
        <w:rPr>
          <w:rFonts w:cs="Arial"/>
          <w:szCs w:val="22"/>
        </w:rPr>
      </w:pPr>
      <w:r w:rsidRPr="00B15CE7">
        <w:rPr>
          <w:rFonts w:cs="Arial"/>
          <w:szCs w:val="22"/>
        </w:rPr>
        <w:t>Poskytnutou podporu nepřevést na jiný subjekt.</w:t>
      </w:r>
    </w:p>
    <w:p w14:paraId="66939526" w14:textId="77777777" w:rsidR="001949F7" w:rsidRPr="00B15CE7" w:rsidRDefault="001949F7" w:rsidP="00C761FC">
      <w:pPr>
        <w:pStyle w:val="Zkladntext"/>
        <w:numPr>
          <w:ilvl w:val="0"/>
          <w:numId w:val="28"/>
        </w:numPr>
        <w:tabs>
          <w:tab w:val="clear" w:pos="1068"/>
        </w:tabs>
        <w:spacing w:line="288" w:lineRule="auto"/>
        <w:ind w:left="357" w:hanging="357"/>
        <w:rPr>
          <w:rFonts w:cs="Arial"/>
          <w:szCs w:val="22"/>
        </w:rPr>
      </w:pPr>
      <w:r w:rsidRPr="00B15CE7">
        <w:rPr>
          <w:rFonts w:cs="Arial"/>
          <w:szCs w:val="22"/>
        </w:rPr>
        <w:t xml:space="preserve">Zajistit, aby do celkových nákladů na projekt nebyly zahrnuty náklady na daň z přidané hodnoty příjemce (platí pro plátce DPH, pokud má </w:t>
      </w:r>
      <w:r w:rsidRPr="00B15CE7">
        <w:rPr>
          <w:rFonts w:cs="Arial"/>
          <w:bCs/>
          <w:szCs w:val="22"/>
        </w:rPr>
        <w:t>u zdanitelných plnění přijatých v souvislosti s financováním daného projektu nárok na odpočet daně z přidané hodnoty – v plné výši nebo krácený nebo v poměrné výši</w:t>
      </w:r>
      <w:r w:rsidRPr="00B15CE7">
        <w:rPr>
          <w:rFonts w:cs="Arial"/>
          <w:szCs w:val="22"/>
        </w:rPr>
        <w:t>).</w:t>
      </w:r>
    </w:p>
    <w:p w14:paraId="46CDC85E" w14:textId="77777777" w:rsidR="001949F7" w:rsidRPr="00B15CE7" w:rsidRDefault="001949F7" w:rsidP="00C761FC">
      <w:pPr>
        <w:pStyle w:val="Zkladntext"/>
        <w:numPr>
          <w:ilvl w:val="0"/>
          <w:numId w:val="28"/>
        </w:numPr>
        <w:tabs>
          <w:tab w:val="clear" w:pos="1068"/>
        </w:tabs>
        <w:spacing w:line="288" w:lineRule="auto"/>
        <w:ind w:left="357" w:hanging="357"/>
        <w:rPr>
          <w:rFonts w:cs="Arial"/>
          <w:szCs w:val="22"/>
        </w:rPr>
      </w:pPr>
      <w:r w:rsidRPr="00B15CE7">
        <w:rPr>
          <w:rFonts w:cs="Arial"/>
          <w:szCs w:val="22"/>
        </w:rPr>
        <w:t>V r</w:t>
      </w:r>
      <w:r w:rsidR="0053150F" w:rsidRPr="00B15CE7">
        <w:rPr>
          <w:rFonts w:cs="Arial"/>
          <w:szCs w:val="22"/>
        </w:rPr>
        <w:t xml:space="preserve">ámci finanční podpory projektu </w:t>
      </w:r>
      <w:r w:rsidRPr="00B15CE7">
        <w:rPr>
          <w:rFonts w:cs="Arial"/>
          <w:szCs w:val="22"/>
        </w:rPr>
        <w:t xml:space="preserve">z veřejného rozpočtu města Havlíčkův Brod nemohou být financovány tyto nepřijatelné výdaje: </w:t>
      </w:r>
    </w:p>
    <w:p w14:paraId="5F8C97C3" w14:textId="3F419152" w:rsidR="001949F7" w:rsidRPr="00B15CE7" w:rsidRDefault="00D55486" w:rsidP="00C761FC">
      <w:pPr>
        <w:pStyle w:val="Zkladntext"/>
        <w:numPr>
          <w:ilvl w:val="0"/>
          <w:numId w:val="30"/>
        </w:numPr>
        <w:spacing w:line="288" w:lineRule="auto"/>
        <w:rPr>
          <w:rFonts w:cs="Arial"/>
          <w:szCs w:val="22"/>
        </w:rPr>
      </w:pPr>
      <w:r w:rsidRPr="00B15CE7">
        <w:rPr>
          <w:rFonts w:cs="Arial"/>
          <w:szCs w:val="22"/>
        </w:rPr>
        <w:t>na reprezentaci (</w:t>
      </w:r>
      <w:r w:rsidR="001949F7" w:rsidRPr="00B15CE7">
        <w:rPr>
          <w:rFonts w:cs="Arial"/>
          <w:szCs w:val="22"/>
        </w:rPr>
        <w:t>zejména pohoštění, občerstvení a dary), propagační předměty  a potraviny,</w:t>
      </w:r>
    </w:p>
    <w:p w14:paraId="2FA6F6F9" w14:textId="77777777" w:rsidR="001949F7" w:rsidRPr="00B15CE7" w:rsidRDefault="001949F7" w:rsidP="00C761FC">
      <w:pPr>
        <w:pStyle w:val="Zkladntext"/>
        <w:numPr>
          <w:ilvl w:val="0"/>
          <w:numId w:val="30"/>
        </w:numPr>
        <w:spacing w:line="288" w:lineRule="auto"/>
        <w:rPr>
          <w:rFonts w:cs="Arial"/>
          <w:szCs w:val="22"/>
        </w:rPr>
      </w:pPr>
      <w:r w:rsidRPr="00B15CE7">
        <w:rPr>
          <w:rFonts w:cs="Arial"/>
          <w:szCs w:val="22"/>
        </w:rPr>
        <w:lastRenderedPageBreak/>
        <w:t>daně (z příjmů, darovací, dědická, z převodu nemovitostí, silniční a ostatní daně), daň z přidané hodnoty (platí pouze pro plátce této daně),</w:t>
      </w:r>
    </w:p>
    <w:p w14:paraId="335D6DD9" w14:textId="77777777" w:rsidR="001949F7" w:rsidRPr="00B15CE7" w:rsidRDefault="001949F7" w:rsidP="00C761FC">
      <w:pPr>
        <w:pStyle w:val="Zkladntext"/>
        <w:numPr>
          <w:ilvl w:val="0"/>
          <w:numId w:val="30"/>
        </w:numPr>
        <w:spacing w:line="288" w:lineRule="auto"/>
        <w:rPr>
          <w:rFonts w:cs="Arial"/>
          <w:szCs w:val="22"/>
        </w:rPr>
      </w:pPr>
      <w:r w:rsidRPr="00B15CE7">
        <w:rPr>
          <w:rFonts w:cs="Arial"/>
          <w:szCs w:val="22"/>
        </w:rPr>
        <w:t>spr</w:t>
      </w:r>
      <w:r w:rsidR="00D57A6E" w:rsidRPr="00B15CE7">
        <w:rPr>
          <w:rFonts w:cs="Arial"/>
          <w:szCs w:val="22"/>
        </w:rPr>
        <w:t xml:space="preserve">ávní, soudní, místní, bankovní </w:t>
      </w:r>
      <w:r w:rsidRPr="00B15CE7">
        <w:rPr>
          <w:rFonts w:cs="Arial"/>
          <w:szCs w:val="22"/>
        </w:rPr>
        <w:t>a poštovní poplatky,</w:t>
      </w:r>
    </w:p>
    <w:p w14:paraId="224BEAEF" w14:textId="77777777" w:rsidR="001949F7" w:rsidRPr="00B15CE7" w:rsidRDefault="001949F7" w:rsidP="00C761FC">
      <w:pPr>
        <w:pStyle w:val="Zkladntext"/>
        <w:numPr>
          <w:ilvl w:val="0"/>
          <w:numId w:val="30"/>
        </w:numPr>
        <w:spacing w:line="288" w:lineRule="auto"/>
        <w:rPr>
          <w:rFonts w:cs="Arial"/>
          <w:szCs w:val="22"/>
        </w:rPr>
      </w:pPr>
      <w:r w:rsidRPr="00B15CE7">
        <w:rPr>
          <w:rFonts w:cs="Arial"/>
          <w:szCs w:val="22"/>
        </w:rPr>
        <w:t>dary,</w:t>
      </w:r>
    </w:p>
    <w:p w14:paraId="5580A924" w14:textId="77777777" w:rsidR="001949F7" w:rsidRPr="00B15CE7" w:rsidRDefault="001949F7" w:rsidP="00C761FC">
      <w:pPr>
        <w:pStyle w:val="Zkladntext"/>
        <w:numPr>
          <w:ilvl w:val="0"/>
          <w:numId w:val="30"/>
        </w:numPr>
        <w:spacing w:line="288" w:lineRule="auto"/>
        <w:rPr>
          <w:rFonts w:cs="Arial"/>
          <w:szCs w:val="22"/>
        </w:rPr>
      </w:pPr>
      <w:r w:rsidRPr="00B15CE7">
        <w:rPr>
          <w:rFonts w:cs="Arial"/>
          <w:szCs w:val="22"/>
        </w:rPr>
        <w:t>pokuty a penále,</w:t>
      </w:r>
    </w:p>
    <w:p w14:paraId="43E5AD82" w14:textId="77777777" w:rsidR="001949F7" w:rsidRPr="00B15CE7" w:rsidRDefault="001949F7" w:rsidP="00C761FC">
      <w:pPr>
        <w:pStyle w:val="Zkladntext"/>
        <w:numPr>
          <w:ilvl w:val="0"/>
          <w:numId w:val="30"/>
        </w:numPr>
        <w:spacing w:line="288" w:lineRule="auto"/>
        <w:rPr>
          <w:rFonts w:cs="Arial"/>
          <w:szCs w:val="22"/>
        </w:rPr>
      </w:pPr>
      <w:r w:rsidRPr="00B15CE7">
        <w:rPr>
          <w:rFonts w:cs="Arial"/>
          <w:szCs w:val="22"/>
        </w:rPr>
        <w:t xml:space="preserve">odpis pohledávek, </w:t>
      </w:r>
    </w:p>
    <w:p w14:paraId="5D3E2F7D" w14:textId="77777777" w:rsidR="001949F7" w:rsidRPr="00B15CE7" w:rsidRDefault="001949F7" w:rsidP="00C761FC">
      <w:pPr>
        <w:pStyle w:val="Zkladntext"/>
        <w:numPr>
          <w:ilvl w:val="0"/>
          <w:numId w:val="30"/>
        </w:numPr>
        <w:spacing w:line="288" w:lineRule="auto"/>
        <w:rPr>
          <w:rFonts w:cs="Arial"/>
          <w:szCs w:val="22"/>
        </w:rPr>
      </w:pPr>
      <w:r w:rsidRPr="00B15CE7">
        <w:rPr>
          <w:rFonts w:cs="Arial"/>
          <w:szCs w:val="22"/>
        </w:rPr>
        <w:t xml:space="preserve">manka a škody, </w:t>
      </w:r>
    </w:p>
    <w:p w14:paraId="35B0B164" w14:textId="77777777" w:rsidR="001949F7" w:rsidRPr="00B15CE7" w:rsidRDefault="001949F7" w:rsidP="00C761FC">
      <w:pPr>
        <w:pStyle w:val="Zkladntext"/>
        <w:numPr>
          <w:ilvl w:val="0"/>
          <w:numId w:val="30"/>
        </w:numPr>
        <w:spacing w:line="288" w:lineRule="auto"/>
        <w:rPr>
          <w:rFonts w:cs="Arial"/>
          <w:szCs w:val="22"/>
          <w:lang w:val="pl-PL"/>
        </w:rPr>
      </w:pPr>
      <w:r w:rsidRPr="00B15CE7">
        <w:rPr>
          <w:rFonts w:cs="Arial"/>
          <w:szCs w:val="22"/>
          <w:lang w:val="pl-PL"/>
        </w:rPr>
        <w:t>tvorba rezerv a opravných položek,</w:t>
      </w:r>
    </w:p>
    <w:p w14:paraId="56922125" w14:textId="77777777" w:rsidR="001949F7" w:rsidRPr="00B15CE7" w:rsidRDefault="001949F7" w:rsidP="00C761FC">
      <w:pPr>
        <w:pStyle w:val="Zkladntext"/>
        <w:numPr>
          <w:ilvl w:val="0"/>
          <w:numId w:val="30"/>
        </w:numPr>
        <w:spacing w:line="288" w:lineRule="auto"/>
        <w:rPr>
          <w:rFonts w:cs="Arial"/>
          <w:szCs w:val="22"/>
        </w:rPr>
      </w:pPr>
      <w:r w:rsidRPr="00B15CE7">
        <w:rPr>
          <w:rFonts w:cs="Arial"/>
          <w:szCs w:val="22"/>
        </w:rPr>
        <w:t>kurzové ztráty,</w:t>
      </w:r>
    </w:p>
    <w:p w14:paraId="3F0E5DC9" w14:textId="77777777" w:rsidR="001949F7" w:rsidRPr="00B15CE7" w:rsidRDefault="001949F7" w:rsidP="00C761FC">
      <w:pPr>
        <w:pStyle w:val="Zkladntext"/>
        <w:numPr>
          <w:ilvl w:val="0"/>
          <w:numId w:val="30"/>
        </w:numPr>
        <w:spacing w:line="288" w:lineRule="auto"/>
        <w:rPr>
          <w:rFonts w:cs="Arial"/>
          <w:szCs w:val="22"/>
          <w:lang w:val="pl-PL"/>
        </w:rPr>
      </w:pPr>
      <w:r w:rsidRPr="00B15CE7">
        <w:rPr>
          <w:rFonts w:cs="Arial"/>
          <w:szCs w:val="22"/>
          <w:lang w:val="pl-PL"/>
        </w:rPr>
        <w:t>úroky z úvěrů a půjček,</w:t>
      </w:r>
    </w:p>
    <w:p w14:paraId="2530BD97" w14:textId="77777777" w:rsidR="001949F7" w:rsidRPr="00B15CE7" w:rsidRDefault="001949F7" w:rsidP="00C761FC">
      <w:pPr>
        <w:pStyle w:val="Zkladntext"/>
        <w:numPr>
          <w:ilvl w:val="0"/>
          <w:numId w:val="30"/>
        </w:numPr>
        <w:spacing w:line="288" w:lineRule="auto"/>
        <w:rPr>
          <w:rFonts w:cs="Arial"/>
          <w:szCs w:val="22"/>
        </w:rPr>
      </w:pPr>
      <w:r w:rsidRPr="00B15CE7">
        <w:rPr>
          <w:rFonts w:cs="Arial"/>
          <w:szCs w:val="22"/>
        </w:rPr>
        <w:t>úroky z prodlení,</w:t>
      </w:r>
    </w:p>
    <w:p w14:paraId="69B29AD7" w14:textId="7F9F715D" w:rsidR="001949F7" w:rsidRPr="00B15CE7" w:rsidRDefault="001949F7" w:rsidP="00C761FC">
      <w:pPr>
        <w:pStyle w:val="Zkladntext"/>
        <w:numPr>
          <w:ilvl w:val="0"/>
          <w:numId w:val="28"/>
        </w:numPr>
        <w:tabs>
          <w:tab w:val="clear" w:pos="1068"/>
        </w:tabs>
        <w:spacing w:line="288" w:lineRule="auto"/>
        <w:ind w:left="357" w:hanging="357"/>
        <w:rPr>
          <w:rFonts w:cs="Arial"/>
          <w:szCs w:val="22"/>
        </w:rPr>
      </w:pPr>
      <w:r w:rsidRPr="00B15CE7">
        <w:rPr>
          <w:rFonts w:cs="Arial"/>
          <w:szCs w:val="22"/>
        </w:rPr>
        <w:t>Umožnit osobám pověřeným městem Havlíčkův Brod neomezeně nahlížet do účetní evidence</w:t>
      </w:r>
      <w:r w:rsidR="005E247C" w:rsidRPr="00B15CE7">
        <w:rPr>
          <w:rFonts w:cs="Arial"/>
          <w:szCs w:val="22"/>
        </w:rPr>
        <w:t xml:space="preserve"> v rozsahu, v jakém se vztahuje na realizaci projektu</w:t>
      </w:r>
      <w:r w:rsidRPr="00B15CE7">
        <w:rPr>
          <w:rFonts w:cs="Arial"/>
          <w:szCs w:val="22"/>
        </w:rPr>
        <w:t xml:space="preserve">, provádět finanční kontrolu ve smyslu zákona č. 320/2001 Sb., o finanční kontrole ve veřejné správě a o změně některých zákonů (zákon o finanční kontrole), ve znění pozdějších předpisů, v průběhu realizace akce i po jejím dokončení, a to do doby, kdy bude zcela zřejmé, že příjemce splnil všechny své závazky a povinnosti dle této smlouvy. </w:t>
      </w:r>
    </w:p>
    <w:p w14:paraId="03EB0958" w14:textId="77777777" w:rsidR="001949F7" w:rsidRPr="00B15CE7" w:rsidRDefault="001949F7" w:rsidP="00C761FC">
      <w:pPr>
        <w:pStyle w:val="Zkladntext"/>
        <w:numPr>
          <w:ilvl w:val="0"/>
          <w:numId w:val="28"/>
        </w:numPr>
        <w:tabs>
          <w:tab w:val="clear" w:pos="1068"/>
        </w:tabs>
        <w:spacing w:line="288" w:lineRule="auto"/>
        <w:ind w:left="357" w:hanging="357"/>
        <w:rPr>
          <w:rFonts w:cs="Arial"/>
          <w:szCs w:val="22"/>
        </w:rPr>
      </w:pPr>
      <w:r w:rsidRPr="00B15CE7">
        <w:rPr>
          <w:rFonts w:cs="Arial"/>
          <w:szCs w:val="22"/>
        </w:rPr>
        <w:t xml:space="preserve">Bez zbytečného odkladu požádat město o změnu smlouvy či poskytnutí výjimky v případě takových změn skutečností či podmínek předpokládaných ve smlouvě, které by mu bez jeho zavinění znemožnily dodržet podmínky smlouvy. </w:t>
      </w:r>
    </w:p>
    <w:p w14:paraId="6AD22346" w14:textId="77777777" w:rsidR="001949F7" w:rsidRPr="00B15CE7" w:rsidRDefault="001949F7" w:rsidP="00C761FC">
      <w:pPr>
        <w:pStyle w:val="Zkladntext"/>
        <w:numPr>
          <w:ilvl w:val="0"/>
          <w:numId w:val="28"/>
        </w:numPr>
        <w:tabs>
          <w:tab w:val="clear" w:pos="1068"/>
        </w:tabs>
        <w:spacing w:line="288" w:lineRule="auto"/>
        <w:ind w:left="357" w:hanging="357"/>
        <w:rPr>
          <w:rFonts w:cs="Arial"/>
          <w:szCs w:val="22"/>
        </w:rPr>
      </w:pPr>
      <w:r w:rsidRPr="00B15CE7">
        <w:rPr>
          <w:rFonts w:cs="Arial"/>
          <w:szCs w:val="22"/>
        </w:rPr>
        <w:t>Informovat město o všech okolnostech, které mají nebo by mohly</w:t>
      </w:r>
      <w:r w:rsidR="00E46FC4" w:rsidRPr="00B15CE7">
        <w:rPr>
          <w:rFonts w:cs="Arial"/>
          <w:szCs w:val="22"/>
        </w:rPr>
        <w:t xml:space="preserve"> mít vliv na plnění povinností </w:t>
      </w:r>
      <w:r w:rsidRPr="00B15CE7">
        <w:rPr>
          <w:rFonts w:cs="Arial"/>
          <w:szCs w:val="22"/>
        </w:rPr>
        <w:t>příjemce podle této smlouvy.</w:t>
      </w:r>
    </w:p>
    <w:p w14:paraId="1AA01803" w14:textId="77777777" w:rsidR="00A51288" w:rsidRPr="00B15CE7" w:rsidRDefault="00A51288" w:rsidP="00C761FC">
      <w:pPr>
        <w:pStyle w:val="Zkladntext"/>
        <w:numPr>
          <w:ilvl w:val="0"/>
          <w:numId w:val="28"/>
        </w:numPr>
        <w:tabs>
          <w:tab w:val="clear" w:pos="1068"/>
        </w:tabs>
        <w:spacing w:line="288" w:lineRule="auto"/>
        <w:ind w:left="357" w:hanging="357"/>
        <w:rPr>
          <w:rFonts w:cs="Arial"/>
          <w:szCs w:val="22"/>
        </w:rPr>
      </w:pPr>
      <w:r w:rsidRPr="00B15CE7">
        <w:rPr>
          <w:rFonts w:cs="Arial"/>
          <w:szCs w:val="22"/>
        </w:rPr>
        <w:t>Oznámit neprodleně poskytovateli veškeré změny všech identifikačních údajů uvedených v této smlouvě, změny struktury příjemce, přeměny nebo zrušení s likvidací, vč. změny termínu akce, a to nejpozději do 15 dnů ode dne, kdy tyto změny nastaly.</w:t>
      </w:r>
      <w:r w:rsidR="00EF0D3B" w:rsidRPr="00B15CE7">
        <w:rPr>
          <w:rFonts w:cs="Arial"/>
          <w:szCs w:val="22"/>
        </w:rPr>
        <w:t xml:space="preserve"> </w:t>
      </w:r>
      <w:r w:rsidR="00EF0D3B" w:rsidRPr="00B15CE7">
        <w:rPr>
          <w:rFonts w:cs="Arial"/>
        </w:rPr>
        <w:t>Oznámení změn musí být provedeno písemnou formou (sdělení je možné zaslat i elektronicky).</w:t>
      </w:r>
    </w:p>
    <w:p w14:paraId="0AC5EE01" w14:textId="77777777" w:rsidR="001949F7" w:rsidRPr="00B15CE7" w:rsidRDefault="001949F7" w:rsidP="00C761FC">
      <w:pPr>
        <w:pStyle w:val="Zkladntext"/>
        <w:numPr>
          <w:ilvl w:val="0"/>
          <w:numId w:val="28"/>
        </w:numPr>
        <w:tabs>
          <w:tab w:val="clear" w:pos="1068"/>
        </w:tabs>
        <w:spacing w:line="288" w:lineRule="auto"/>
        <w:ind w:left="357" w:hanging="357"/>
        <w:rPr>
          <w:rFonts w:cs="Arial"/>
          <w:szCs w:val="22"/>
        </w:rPr>
      </w:pPr>
      <w:r w:rsidRPr="00B15CE7">
        <w:rPr>
          <w:rFonts w:cs="Arial"/>
          <w:szCs w:val="22"/>
        </w:rPr>
        <w:t>Uvádět pouze pravdivé, nezkreslené a úplné informace týkající se skutečností, kterými se tato smlouva zabývá.</w:t>
      </w:r>
    </w:p>
    <w:p w14:paraId="664857B4" w14:textId="117E0138" w:rsidR="001949F7" w:rsidRPr="00B15CE7" w:rsidRDefault="001949F7" w:rsidP="00C761FC">
      <w:pPr>
        <w:pStyle w:val="Zkladntext"/>
        <w:numPr>
          <w:ilvl w:val="0"/>
          <w:numId w:val="28"/>
        </w:numPr>
        <w:tabs>
          <w:tab w:val="clear" w:pos="1068"/>
        </w:tabs>
        <w:spacing w:line="288" w:lineRule="auto"/>
        <w:ind w:left="357" w:hanging="357"/>
        <w:rPr>
          <w:rFonts w:cs="Arial"/>
          <w:b/>
          <w:bCs/>
          <w:szCs w:val="22"/>
        </w:rPr>
      </w:pPr>
      <w:r w:rsidRPr="00B15CE7">
        <w:rPr>
          <w:rFonts w:cs="Arial"/>
          <w:szCs w:val="22"/>
        </w:rPr>
        <w:t>Uvádět v informačních a dalších materiálech k projektu financovaného z prostředků města na základě této smlouvy údaj, že projekt je financován, případně spolufinan</w:t>
      </w:r>
      <w:r w:rsidRPr="00B15CE7">
        <w:rPr>
          <w:rFonts w:cs="Arial"/>
          <w:szCs w:val="22"/>
        </w:rPr>
        <w:lastRenderedPageBreak/>
        <w:t>cován z prostředků města Havlíčkův Brod. Současně s touto informací bude na materiálech uváděn</w:t>
      </w:r>
      <w:r w:rsidR="003A4F6E" w:rsidRPr="00B15CE7">
        <w:rPr>
          <w:rFonts w:cs="Arial"/>
          <w:szCs w:val="22"/>
        </w:rPr>
        <w:t>o</w:t>
      </w:r>
      <w:r w:rsidRPr="00B15CE7">
        <w:rPr>
          <w:rFonts w:cs="Arial"/>
          <w:szCs w:val="22"/>
        </w:rPr>
        <w:t xml:space="preserve"> i </w:t>
      </w:r>
      <w:r w:rsidR="003A4F6E" w:rsidRPr="00B15CE7">
        <w:rPr>
          <w:rFonts w:cs="Arial"/>
          <w:szCs w:val="22"/>
        </w:rPr>
        <w:t>logo</w:t>
      </w:r>
      <w:r w:rsidRPr="00B15CE7">
        <w:rPr>
          <w:rFonts w:cs="Arial"/>
          <w:szCs w:val="22"/>
        </w:rPr>
        <w:t xml:space="preserve"> města, k jehož užití k uvedenému účelu dává město tímto souhlas. </w:t>
      </w:r>
      <w:r w:rsidR="00227807" w:rsidRPr="00B15CE7">
        <w:rPr>
          <w:rFonts w:cs="Arial"/>
          <w:szCs w:val="22"/>
        </w:rPr>
        <w:t>Znak města Havlíčkův Brod je k dispozici na webových stránkách města v sekci finanční podpory z rozpočtu města nebo bude příjemci poskytnut elektronicky po jeho vyžádání.</w:t>
      </w:r>
      <w:r w:rsidRPr="00B15CE7">
        <w:rPr>
          <w:rFonts w:cs="Arial"/>
          <w:szCs w:val="22"/>
        </w:rPr>
        <w:t xml:space="preserve"> Náklady s tímto související hradí příjemce ze svých zdrojů. Toto prokázat vhodným způsobem </w:t>
      </w:r>
      <w:r w:rsidR="0052192C" w:rsidRPr="00B15CE7">
        <w:rPr>
          <w:rFonts w:cs="Arial"/>
          <w:szCs w:val="22"/>
        </w:rPr>
        <w:t xml:space="preserve">(např. fotodokumentací) </w:t>
      </w:r>
      <w:r w:rsidRPr="00B15CE7">
        <w:rPr>
          <w:rFonts w:cs="Arial"/>
          <w:szCs w:val="22"/>
        </w:rPr>
        <w:t>p</w:t>
      </w:r>
      <w:r w:rsidR="005352EE" w:rsidRPr="00B15CE7">
        <w:rPr>
          <w:rFonts w:cs="Arial"/>
          <w:szCs w:val="22"/>
        </w:rPr>
        <w:t>ři závěrečném vyúčtování projekt</w:t>
      </w:r>
      <w:r w:rsidRPr="00B15CE7">
        <w:rPr>
          <w:rFonts w:cs="Arial"/>
          <w:szCs w:val="22"/>
        </w:rPr>
        <w:t>u.</w:t>
      </w:r>
      <w:r w:rsidR="004879E9" w:rsidRPr="00B15CE7">
        <w:rPr>
          <w:rFonts w:cs="Arial"/>
          <w:szCs w:val="22"/>
        </w:rPr>
        <w:t xml:space="preserve"> </w:t>
      </w:r>
      <w:r w:rsidR="004879E9" w:rsidRPr="00B15CE7">
        <w:rPr>
          <w:rFonts w:cs="Arial"/>
          <w:b/>
          <w:bCs/>
          <w:szCs w:val="22"/>
        </w:rPr>
        <w:t>Tato informace se musí nacházet na prvních stranách knihy, která je výstupem projektu.</w:t>
      </w:r>
    </w:p>
    <w:p w14:paraId="00598F34" w14:textId="1FD04A4B" w:rsidR="00D72E0C" w:rsidRPr="00B15CE7" w:rsidRDefault="00D72E0C" w:rsidP="00C761FC">
      <w:pPr>
        <w:spacing w:line="288" w:lineRule="auto"/>
        <w:jc w:val="both"/>
        <w:rPr>
          <w:rFonts w:cs="Arial"/>
          <w:szCs w:val="22"/>
        </w:rPr>
      </w:pPr>
    </w:p>
    <w:p w14:paraId="14BEE562" w14:textId="77777777" w:rsidR="00227807" w:rsidRPr="00B15CE7" w:rsidRDefault="00227807" w:rsidP="00C761FC">
      <w:pPr>
        <w:spacing w:line="288" w:lineRule="auto"/>
        <w:jc w:val="both"/>
        <w:rPr>
          <w:rFonts w:cs="Arial"/>
          <w:szCs w:val="22"/>
        </w:rPr>
      </w:pPr>
    </w:p>
    <w:p w14:paraId="06D76635" w14:textId="77777777" w:rsidR="00D72E0C" w:rsidRPr="00B15CE7" w:rsidRDefault="00893E78" w:rsidP="00C761FC">
      <w:pPr>
        <w:pStyle w:val="Zkladntext"/>
        <w:spacing w:line="288" w:lineRule="auto"/>
        <w:jc w:val="center"/>
        <w:outlineLvl w:val="0"/>
        <w:rPr>
          <w:rFonts w:cs="Arial"/>
          <w:b/>
          <w:szCs w:val="22"/>
        </w:rPr>
      </w:pPr>
      <w:r w:rsidRPr="00B15CE7">
        <w:rPr>
          <w:rFonts w:cs="Arial"/>
          <w:b/>
          <w:szCs w:val="22"/>
        </w:rPr>
        <w:t xml:space="preserve">Článek </w:t>
      </w:r>
      <w:r w:rsidR="00F41DDE" w:rsidRPr="00B15CE7">
        <w:rPr>
          <w:rFonts w:cs="Arial"/>
          <w:b/>
          <w:szCs w:val="22"/>
        </w:rPr>
        <w:t>V</w:t>
      </w:r>
      <w:r w:rsidR="00E11424" w:rsidRPr="00B15CE7">
        <w:rPr>
          <w:rFonts w:cs="Arial"/>
          <w:b/>
          <w:szCs w:val="22"/>
        </w:rPr>
        <w:t>.</w:t>
      </w:r>
    </w:p>
    <w:p w14:paraId="1078A818" w14:textId="77777777" w:rsidR="00184CBF" w:rsidRPr="00B15CE7" w:rsidRDefault="00184CBF" w:rsidP="00C761FC">
      <w:pPr>
        <w:pStyle w:val="NoteHead"/>
        <w:spacing w:after="0" w:line="288" w:lineRule="auto"/>
        <w:rPr>
          <w:rFonts w:ascii="Arial" w:hAnsi="Arial" w:cs="Arial"/>
          <w:sz w:val="22"/>
          <w:szCs w:val="22"/>
        </w:rPr>
      </w:pPr>
      <w:r w:rsidRPr="00B15CE7">
        <w:rPr>
          <w:rFonts w:ascii="Arial" w:hAnsi="Arial" w:cs="Arial"/>
          <w:sz w:val="22"/>
          <w:szCs w:val="22"/>
        </w:rPr>
        <w:t>Kontrola, smluvní porušení, sankce</w:t>
      </w:r>
    </w:p>
    <w:p w14:paraId="7FD56258" w14:textId="77777777" w:rsidR="0052192C" w:rsidRPr="00B15CE7" w:rsidRDefault="001949F7" w:rsidP="00C761FC">
      <w:pPr>
        <w:pStyle w:val="NoteHead"/>
        <w:spacing w:after="0" w:line="288" w:lineRule="auto"/>
        <w:rPr>
          <w:rFonts w:ascii="Arial" w:hAnsi="Arial" w:cs="Arial"/>
          <w:sz w:val="22"/>
          <w:szCs w:val="22"/>
        </w:rPr>
      </w:pPr>
      <w:r w:rsidRPr="00B15CE7">
        <w:rPr>
          <w:rFonts w:ascii="Arial" w:hAnsi="Arial" w:cs="Arial"/>
          <w:sz w:val="22"/>
          <w:szCs w:val="22"/>
        </w:rPr>
        <w:t xml:space="preserve">Důsledky porušení závazků příjemce </w:t>
      </w:r>
    </w:p>
    <w:p w14:paraId="382ABF6B" w14:textId="77777777" w:rsidR="000B4AF4" w:rsidRPr="00B15CE7" w:rsidRDefault="000B4AF4" w:rsidP="00C761FC">
      <w:pPr>
        <w:pStyle w:val="Zkladntext"/>
        <w:numPr>
          <w:ilvl w:val="0"/>
          <w:numId w:val="49"/>
        </w:numPr>
        <w:spacing w:line="288" w:lineRule="auto"/>
        <w:ind w:left="284" w:hanging="284"/>
        <w:rPr>
          <w:rFonts w:cs="Arial"/>
          <w:szCs w:val="22"/>
        </w:rPr>
      </w:pPr>
      <w:r w:rsidRPr="00B15CE7">
        <w:rPr>
          <w:rFonts w:cs="Arial"/>
          <w:szCs w:val="22"/>
        </w:rPr>
        <w:t>Poskytovatel podpory je oprávněn nahlížet neomezeně do účetnictví příjemce za účelem ověření skutečností.</w:t>
      </w:r>
    </w:p>
    <w:p w14:paraId="5AFE4E40" w14:textId="77777777" w:rsidR="000B4AF4" w:rsidRPr="00B15CE7" w:rsidRDefault="000B4AF4" w:rsidP="00C761FC">
      <w:pPr>
        <w:pStyle w:val="Zkladntext"/>
        <w:numPr>
          <w:ilvl w:val="0"/>
          <w:numId w:val="49"/>
        </w:numPr>
        <w:spacing w:line="288" w:lineRule="auto"/>
        <w:ind w:left="284" w:hanging="284"/>
        <w:rPr>
          <w:rFonts w:cs="Arial"/>
          <w:szCs w:val="22"/>
        </w:rPr>
      </w:pPr>
      <w:r w:rsidRPr="00B15CE7">
        <w:rPr>
          <w:rFonts w:cs="Arial"/>
          <w:szCs w:val="22"/>
        </w:rPr>
        <w:t xml:space="preserve">Poskytovatel je oprávněn ve smyslu zákona č. 320/2001 Sb. kontrolou ověřovat efektivnost, hospodárnost a účelnost čerpání dotace vč. plnění podmínek této smlouvy. Ke kontrole je příjemce povinen předložit kontrolnímu orgánu města veškeré účetní doklady související s čerpáním dotace. </w:t>
      </w:r>
    </w:p>
    <w:p w14:paraId="690CDA0B" w14:textId="77777777" w:rsidR="000B4AF4" w:rsidRPr="00B15CE7" w:rsidRDefault="000B4AF4" w:rsidP="00C761FC">
      <w:pPr>
        <w:pStyle w:val="Zhlav"/>
        <w:tabs>
          <w:tab w:val="clear" w:pos="4536"/>
          <w:tab w:val="clear" w:pos="9072"/>
          <w:tab w:val="right" w:pos="8306"/>
        </w:tabs>
        <w:spacing w:line="288" w:lineRule="auto"/>
        <w:ind w:left="284"/>
        <w:jc w:val="both"/>
        <w:rPr>
          <w:rFonts w:cs="Arial"/>
          <w:szCs w:val="22"/>
        </w:rPr>
      </w:pPr>
      <w:r w:rsidRPr="00B15CE7">
        <w:rPr>
          <w:rFonts w:cs="Arial"/>
          <w:szCs w:val="22"/>
        </w:rPr>
        <w:tab/>
        <w:t>Kontrolovaná osoba je povinna vytvořit základní podmínky k provedení této kontroly a poskytnout odpovídající součinnost dle zákona č. 255/2012 Sb. o kontrole.</w:t>
      </w:r>
    </w:p>
    <w:p w14:paraId="008C9237" w14:textId="77777777" w:rsidR="00B15CE7" w:rsidRPr="00B15CE7" w:rsidRDefault="00B15CE7" w:rsidP="00B15CE7">
      <w:pPr>
        <w:pStyle w:val="Zkladntext"/>
        <w:numPr>
          <w:ilvl w:val="0"/>
          <w:numId w:val="49"/>
        </w:numPr>
        <w:ind w:left="284" w:hanging="284"/>
        <w:rPr>
          <w:rFonts w:cs="Arial"/>
          <w:szCs w:val="22"/>
        </w:rPr>
      </w:pPr>
      <w:r w:rsidRPr="00B15CE7">
        <w:rPr>
          <w:rFonts w:cs="Arial"/>
          <w:szCs w:val="22"/>
        </w:rPr>
        <w:t xml:space="preserve">Veřejnosprávní kontrolu u příjemce mohou provést pověření pracovníci městského úřadu – zvláště útvaru vnitřního auditu a odboru vnějších a vnitřních vztahů. Další kontrolou </w:t>
      </w:r>
      <w:r w:rsidRPr="00B15CE7">
        <w:rPr>
          <w:rFonts w:cs="Arial"/>
        </w:rPr>
        <w:t>může být adhoc usnesením zastupitelstva města pověřen kontrolní výbor zastupitelstva města</w:t>
      </w:r>
      <w:r w:rsidRPr="00B15CE7">
        <w:rPr>
          <w:rFonts w:cs="Arial"/>
          <w:szCs w:val="22"/>
        </w:rPr>
        <w:t>.</w:t>
      </w:r>
    </w:p>
    <w:p w14:paraId="38987F45" w14:textId="77777777" w:rsidR="001949F7" w:rsidRPr="00B15CE7" w:rsidRDefault="001949F7" w:rsidP="00C761FC">
      <w:pPr>
        <w:pStyle w:val="Zkladntext"/>
        <w:numPr>
          <w:ilvl w:val="0"/>
          <w:numId w:val="49"/>
        </w:numPr>
        <w:spacing w:line="288" w:lineRule="auto"/>
        <w:ind w:left="284" w:hanging="284"/>
        <w:rPr>
          <w:rFonts w:cs="Arial"/>
          <w:szCs w:val="22"/>
        </w:rPr>
      </w:pPr>
      <w:r w:rsidRPr="00B15CE7">
        <w:rPr>
          <w:rFonts w:cs="Arial"/>
          <w:szCs w:val="22"/>
        </w:rPr>
        <w:t>Jestliže příjemce nesplní některý ze svých závazků či povinností stanovených touto smlouvou, má město právo od příjemce požadovat, aby ve lhůtě, kterou město stanoví, poskytnuté peněžní prostředky (nebo jejich</w:t>
      </w:r>
      <w:r w:rsidR="006C2C01" w:rsidRPr="00B15CE7">
        <w:rPr>
          <w:rFonts w:cs="Arial"/>
          <w:szCs w:val="22"/>
        </w:rPr>
        <w:t xml:space="preserve"> </w:t>
      </w:r>
      <w:r w:rsidRPr="00B15CE7">
        <w:rPr>
          <w:rFonts w:cs="Arial"/>
          <w:szCs w:val="22"/>
        </w:rPr>
        <w:t>část) vrátil. Pokud příjemce</w:t>
      </w:r>
      <w:r w:rsidR="006C2C01" w:rsidRPr="00B15CE7">
        <w:rPr>
          <w:rFonts w:cs="Arial"/>
          <w:szCs w:val="22"/>
        </w:rPr>
        <w:t xml:space="preserve"> </w:t>
      </w:r>
      <w:r w:rsidR="00E46FC4" w:rsidRPr="00B15CE7">
        <w:rPr>
          <w:rFonts w:cs="Arial"/>
          <w:szCs w:val="22"/>
        </w:rPr>
        <w:t>v</w:t>
      </w:r>
      <w:r w:rsidRPr="00B15CE7">
        <w:rPr>
          <w:rFonts w:cs="Arial"/>
          <w:szCs w:val="22"/>
        </w:rPr>
        <w:t>e</w:t>
      </w:r>
      <w:r w:rsidR="006C2C01" w:rsidRPr="00B15CE7">
        <w:rPr>
          <w:rFonts w:cs="Arial"/>
          <w:szCs w:val="22"/>
        </w:rPr>
        <w:t xml:space="preserve"> </w:t>
      </w:r>
      <w:r w:rsidRPr="00B15CE7">
        <w:rPr>
          <w:rFonts w:cs="Arial"/>
          <w:szCs w:val="22"/>
        </w:rPr>
        <w:t xml:space="preserve">stanovené lhůtě požadované prostředky města nevrátí, považují se za prostředky zadržené ve smyslu zákona č. 250/2000 Sb., o rozpočtových pravidlech územních rozpočtů, ve znění pozdějších předpisů (dále jen „zákon o rozpočtových pravidlech“). Příjemce je v takovém případě povinen zaplatit městu penále ve výši odpovídající 1 ‰ (jednomu promile) zadržovaných prostředků za každý den prodlení. </w:t>
      </w:r>
    </w:p>
    <w:p w14:paraId="4D575A59" w14:textId="77777777" w:rsidR="001949F7" w:rsidRPr="00B15CE7" w:rsidRDefault="001949F7" w:rsidP="00C761FC">
      <w:pPr>
        <w:pStyle w:val="Zkladntext"/>
        <w:numPr>
          <w:ilvl w:val="0"/>
          <w:numId w:val="49"/>
        </w:numPr>
        <w:spacing w:line="288" w:lineRule="auto"/>
        <w:ind w:left="284" w:hanging="284"/>
        <w:rPr>
          <w:rFonts w:cs="Arial"/>
          <w:szCs w:val="22"/>
        </w:rPr>
      </w:pPr>
      <w:r w:rsidRPr="00B15CE7">
        <w:rPr>
          <w:rFonts w:cs="Arial"/>
          <w:szCs w:val="22"/>
        </w:rPr>
        <w:lastRenderedPageBreak/>
        <w:t>Pokud z důvodu podstatného porušení této smlouvy ze strany příjemce město od smlouvy odstoupí, považují se veškeré finanční prostředky do té doby poskytnuté za prostředky neoprávněně použité ve smyslu zákona o rozpočtových pravidlech. Příjemce je v takovém případě povinen veškeré poskytnuté prostředky městu vrátit a zaplatit městu penále ve výši odpovídající 1 ‰ (jednomu promile) neoprávněně použitých prostředků za každý den, uplynulý ode dne kdy byly připsány na účet příjemce do dne jejich opětovného připsání na účet města Havlíčkův Brod.</w:t>
      </w:r>
    </w:p>
    <w:p w14:paraId="2B31F1D5" w14:textId="1FD42151" w:rsidR="00184CBF" w:rsidRPr="00B15CE7" w:rsidRDefault="001949F7" w:rsidP="00C761FC">
      <w:pPr>
        <w:pStyle w:val="Zkladntext"/>
        <w:numPr>
          <w:ilvl w:val="0"/>
          <w:numId w:val="49"/>
        </w:numPr>
        <w:spacing w:line="288" w:lineRule="auto"/>
        <w:ind w:left="284" w:hanging="284"/>
        <w:rPr>
          <w:rFonts w:cs="Arial"/>
          <w:szCs w:val="22"/>
        </w:rPr>
      </w:pPr>
      <w:r w:rsidRPr="00B15CE7">
        <w:rPr>
          <w:rFonts w:cs="Arial"/>
          <w:szCs w:val="22"/>
        </w:rPr>
        <w:t xml:space="preserve">Pokud příjemce použije poskytnuté peněžní prostředky (případně jejich část) k jinému účelu než je uveden v čl. </w:t>
      </w:r>
      <w:r w:rsidR="0053150F" w:rsidRPr="00B15CE7">
        <w:rPr>
          <w:rFonts w:cs="Arial"/>
          <w:szCs w:val="22"/>
        </w:rPr>
        <w:t>I</w:t>
      </w:r>
      <w:r w:rsidR="00B15CE7">
        <w:rPr>
          <w:rFonts w:cs="Arial"/>
          <w:szCs w:val="22"/>
        </w:rPr>
        <w:t>.</w:t>
      </w:r>
      <w:r w:rsidR="0053150F" w:rsidRPr="00B15CE7">
        <w:rPr>
          <w:rFonts w:cs="Arial"/>
          <w:szCs w:val="22"/>
        </w:rPr>
        <w:t xml:space="preserve"> </w:t>
      </w:r>
      <w:r w:rsidRPr="00B15CE7">
        <w:rPr>
          <w:rFonts w:cs="Arial"/>
          <w:szCs w:val="22"/>
        </w:rPr>
        <w:t>této smlouvy, považují se tyto prostředky (případně jejich část) za prostředky neoprávněně použité ve smyslu zákona o roz</w:t>
      </w:r>
      <w:r w:rsidR="00E46FC4" w:rsidRPr="00B15CE7">
        <w:rPr>
          <w:rFonts w:cs="Arial"/>
          <w:szCs w:val="22"/>
        </w:rPr>
        <w:t>počtových pravidlech a příjemce</w:t>
      </w:r>
      <w:r w:rsidRPr="00B15CE7">
        <w:rPr>
          <w:rFonts w:cs="Arial"/>
          <w:szCs w:val="22"/>
        </w:rPr>
        <w:t xml:space="preserve"> je povinen je vrátit a zaplatit městu </w:t>
      </w:r>
      <w:r w:rsidR="00E46FC4" w:rsidRPr="00B15CE7">
        <w:rPr>
          <w:rFonts w:cs="Arial"/>
          <w:szCs w:val="22"/>
        </w:rPr>
        <w:t xml:space="preserve">penále ve výši odpovídající </w:t>
      </w:r>
      <w:r w:rsidRPr="00B15CE7">
        <w:rPr>
          <w:rFonts w:cs="Arial"/>
          <w:szCs w:val="22"/>
        </w:rPr>
        <w:t>1 ‰ (jednomu promile) neoprávněně použitých prostředků za každý den uplynulý ode dne, kdy byly připsány na účet příjemce, do dne jejich opětovného připsání na účet města Havlíčkův Brod. To nevylučuje právo města odstoupit od smlouvy podle čl. V</w:t>
      </w:r>
      <w:r w:rsidR="008B3E2D" w:rsidRPr="00B15CE7">
        <w:rPr>
          <w:rFonts w:cs="Arial"/>
          <w:szCs w:val="22"/>
        </w:rPr>
        <w:t>I</w:t>
      </w:r>
      <w:r w:rsidRPr="00B15CE7">
        <w:rPr>
          <w:rFonts w:cs="Arial"/>
          <w:szCs w:val="22"/>
        </w:rPr>
        <w:t xml:space="preserve">. odst. 2 této smlouvy. </w:t>
      </w:r>
    </w:p>
    <w:p w14:paraId="361748A1" w14:textId="77777777" w:rsidR="00184CBF" w:rsidRPr="00B15CE7" w:rsidRDefault="00184CBF" w:rsidP="00C761FC">
      <w:pPr>
        <w:pStyle w:val="Zkladntext"/>
        <w:numPr>
          <w:ilvl w:val="0"/>
          <w:numId w:val="49"/>
        </w:numPr>
        <w:spacing w:line="288" w:lineRule="auto"/>
        <w:ind w:left="284" w:hanging="426"/>
        <w:rPr>
          <w:rFonts w:cs="Arial"/>
          <w:szCs w:val="22"/>
        </w:rPr>
      </w:pPr>
      <w:r w:rsidRPr="00B15CE7">
        <w:rPr>
          <w:rFonts w:cs="Arial"/>
          <w:szCs w:val="22"/>
        </w:rPr>
        <w:t>Příjemce je povinen splnit případná opatření, která mu budou uložena kontrolním orgánem města na základě kontrol zaměřených na čerpání poskytnutých finančních prostředků, a to v termínu a rozsahu dle požadavků stanovených příslušným kontrolním orgánem. Příjemce finančních prostředků je povinen písemně informovat orgán, který mu opatření uložil, o splnění uložených opatření k nápravě.</w:t>
      </w:r>
    </w:p>
    <w:p w14:paraId="364A1092" w14:textId="0A8A44BD" w:rsidR="00184CBF" w:rsidRDefault="00184CBF" w:rsidP="00C761FC">
      <w:pPr>
        <w:pStyle w:val="Zkladntext"/>
        <w:spacing w:line="288" w:lineRule="auto"/>
        <w:ind w:left="357" w:hanging="360"/>
        <w:rPr>
          <w:rFonts w:cs="Arial"/>
          <w:szCs w:val="22"/>
        </w:rPr>
      </w:pPr>
    </w:p>
    <w:p w14:paraId="757BCF57" w14:textId="77777777" w:rsidR="00B15CE7" w:rsidRPr="00B15CE7" w:rsidRDefault="00B15CE7" w:rsidP="00C761FC">
      <w:pPr>
        <w:pStyle w:val="Zkladntext"/>
        <w:spacing w:line="288" w:lineRule="auto"/>
        <w:ind w:left="357" w:hanging="360"/>
        <w:rPr>
          <w:rFonts w:cs="Arial"/>
          <w:szCs w:val="22"/>
        </w:rPr>
      </w:pPr>
    </w:p>
    <w:p w14:paraId="526A80D6" w14:textId="77777777" w:rsidR="001949F7" w:rsidRPr="00B15CE7" w:rsidRDefault="00893E78" w:rsidP="00C761FC">
      <w:pPr>
        <w:pStyle w:val="Zkladntext"/>
        <w:spacing w:line="288" w:lineRule="auto"/>
        <w:jc w:val="center"/>
        <w:outlineLvl w:val="0"/>
        <w:rPr>
          <w:rFonts w:cs="Arial"/>
          <w:b/>
          <w:bCs/>
          <w:szCs w:val="22"/>
        </w:rPr>
      </w:pPr>
      <w:r w:rsidRPr="00B15CE7">
        <w:rPr>
          <w:rFonts w:cs="Arial"/>
          <w:b/>
          <w:bCs/>
          <w:szCs w:val="22"/>
        </w:rPr>
        <w:t xml:space="preserve">Článek </w:t>
      </w:r>
      <w:r w:rsidR="00D55354" w:rsidRPr="00B15CE7">
        <w:rPr>
          <w:rFonts w:cs="Arial"/>
          <w:b/>
          <w:bCs/>
          <w:szCs w:val="22"/>
        </w:rPr>
        <w:t>VI</w:t>
      </w:r>
      <w:r w:rsidR="001949F7" w:rsidRPr="00B15CE7">
        <w:rPr>
          <w:rFonts w:cs="Arial"/>
          <w:b/>
          <w:bCs/>
          <w:szCs w:val="22"/>
        </w:rPr>
        <w:t xml:space="preserve">. </w:t>
      </w:r>
    </w:p>
    <w:p w14:paraId="5ADD7CBD" w14:textId="77777777" w:rsidR="0052192C" w:rsidRPr="00B15CE7" w:rsidRDefault="001949F7" w:rsidP="00C761FC">
      <w:pPr>
        <w:pStyle w:val="Zkladntext"/>
        <w:spacing w:line="288" w:lineRule="auto"/>
        <w:jc w:val="center"/>
        <w:outlineLvl w:val="0"/>
        <w:rPr>
          <w:rFonts w:cs="Arial"/>
          <w:b/>
          <w:bCs/>
          <w:szCs w:val="22"/>
        </w:rPr>
      </w:pPr>
      <w:r w:rsidRPr="00B15CE7">
        <w:rPr>
          <w:rFonts w:cs="Arial"/>
          <w:b/>
          <w:bCs/>
          <w:szCs w:val="22"/>
        </w:rPr>
        <w:t>Ukončení smlouvy</w:t>
      </w:r>
    </w:p>
    <w:p w14:paraId="724C0206" w14:textId="77777777" w:rsidR="004879E9" w:rsidRPr="00B15CE7" w:rsidRDefault="001949F7" w:rsidP="004879E9">
      <w:pPr>
        <w:pStyle w:val="Zkladntext"/>
        <w:numPr>
          <w:ilvl w:val="0"/>
          <w:numId w:val="29"/>
        </w:numPr>
        <w:tabs>
          <w:tab w:val="clear" w:pos="720"/>
        </w:tabs>
        <w:spacing w:line="288" w:lineRule="auto"/>
        <w:ind w:left="357" w:hanging="357"/>
        <w:outlineLvl w:val="0"/>
        <w:rPr>
          <w:rFonts w:cs="Arial"/>
          <w:szCs w:val="22"/>
        </w:rPr>
      </w:pPr>
      <w:r w:rsidRPr="00B15CE7">
        <w:rPr>
          <w:rFonts w:cs="Arial"/>
          <w:szCs w:val="22"/>
        </w:rPr>
        <w:t xml:space="preserve">Tuto smlouvu lze ukončit na základě písemné dohody smluvních stran, výpovědí </w:t>
      </w:r>
      <w:r w:rsidR="004879E9" w:rsidRPr="00B15CE7">
        <w:rPr>
          <w:rFonts w:cs="Arial"/>
          <w:szCs w:val="22"/>
        </w:rPr>
        <w:t>ze strany příjemce s okamžitou účinností nebo</w:t>
      </w:r>
      <w:r w:rsidRPr="00B15CE7">
        <w:rPr>
          <w:rFonts w:cs="Arial"/>
          <w:szCs w:val="22"/>
        </w:rPr>
        <w:t xml:space="preserve"> odstoupením ze strany </w:t>
      </w:r>
      <w:r w:rsidR="004879E9" w:rsidRPr="00B15CE7">
        <w:rPr>
          <w:rFonts w:cs="Arial"/>
          <w:szCs w:val="22"/>
        </w:rPr>
        <w:t>města v případě, že příjemce vstoupí do likvidace nebo s ním bude zahájeno insolvenční řízení.</w:t>
      </w:r>
    </w:p>
    <w:p w14:paraId="08687DAA" w14:textId="47447CEC" w:rsidR="001949F7" w:rsidRDefault="001949F7" w:rsidP="00C761FC">
      <w:pPr>
        <w:pStyle w:val="Zkladntext"/>
        <w:numPr>
          <w:ilvl w:val="0"/>
          <w:numId w:val="29"/>
        </w:numPr>
        <w:tabs>
          <w:tab w:val="clear" w:pos="720"/>
        </w:tabs>
        <w:spacing w:line="288" w:lineRule="auto"/>
        <w:ind w:left="357" w:hanging="357"/>
        <w:outlineLvl w:val="0"/>
        <w:rPr>
          <w:rFonts w:cs="Arial"/>
          <w:szCs w:val="22"/>
        </w:rPr>
      </w:pPr>
      <w:r w:rsidRPr="00B15CE7">
        <w:rPr>
          <w:rFonts w:cs="Arial"/>
          <w:szCs w:val="22"/>
        </w:rPr>
        <w:t xml:space="preserve">Pokud příjemce tuto smlouvu vypoví po vyplacení podpory nebo její části městem, je v takovém případě povinen veškeré poskytnuté prostředky městu vrátit, a to </w:t>
      </w:r>
      <w:r w:rsidR="00AF716D" w:rsidRPr="00B15CE7">
        <w:rPr>
          <w:rFonts w:cs="Arial"/>
          <w:szCs w:val="22"/>
        </w:rPr>
        <w:t>do 1 měsíce</w:t>
      </w:r>
      <w:r w:rsidRPr="00B15CE7">
        <w:rPr>
          <w:rFonts w:cs="Arial"/>
          <w:szCs w:val="22"/>
        </w:rPr>
        <w:t>. Pokud př</w:t>
      </w:r>
      <w:r w:rsidR="0053150F" w:rsidRPr="00B15CE7">
        <w:rPr>
          <w:rFonts w:cs="Arial"/>
          <w:szCs w:val="22"/>
        </w:rPr>
        <w:t xml:space="preserve">íjemce tuto povinnost nesplní, </w:t>
      </w:r>
      <w:r w:rsidRPr="00B15CE7">
        <w:rPr>
          <w:rFonts w:cs="Arial"/>
          <w:szCs w:val="22"/>
        </w:rPr>
        <w:t xml:space="preserve">považují se prostředky (případně jejich část) poskytnuté příjemci městem za prostředky neoprávněně použité ve smyslu zákona o rozpočtových pravidlech a příjemce je povinen je vrátit a zaplatit </w:t>
      </w:r>
      <w:r w:rsidRPr="00B15CE7">
        <w:rPr>
          <w:rFonts w:cs="Arial"/>
          <w:szCs w:val="22"/>
        </w:rPr>
        <w:lastRenderedPageBreak/>
        <w:t>městu penále ve výši odpovídající 1 ‰ (jednomu promile) neoprávněně použitých prostředků za každý den uplynulý ode dne</w:t>
      </w:r>
      <w:r w:rsidR="00E46FC4" w:rsidRPr="00B15CE7">
        <w:rPr>
          <w:rFonts w:cs="Arial"/>
          <w:szCs w:val="22"/>
        </w:rPr>
        <w:t>,</w:t>
      </w:r>
      <w:r w:rsidRPr="00B15CE7">
        <w:rPr>
          <w:rFonts w:cs="Arial"/>
          <w:szCs w:val="22"/>
        </w:rPr>
        <w:t xml:space="preserve"> kdy byly připsány na účet příjemce do dne jejich opětovného připsání na účet města Havlíčkův Brod.</w:t>
      </w:r>
    </w:p>
    <w:p w14:paraId="29793A82" w14:textId="77777777" w:rsidR="00B15CE7" w:rsidRPr="00B15CE7" w:rsidRDefault="00B15CE7" w:rsidP="00B15CE7">
      <w:pPr>
        <w:pStyle w:val="Zkladntext"/>
        <w:spacing w:line="288" w:lineRule="auto"/>
        <w:ind w:left="357"/>
        <w:outlineLvl w:val="0"/>
        <w:rPr>
          <w:rFonts w:cs="Arial"/>
          <w:szCs w:val="22"/>
        </w:rPr>
      </w:pPr>
    </w:p>
    <w:p w14:paraId="2BA9872D" w14:textId="77777777" w:rsidR="001949F7" w:rsidRPr="00B15CE7" w:rsidRDefault="001949F7" w:rsidP="00C761FC">
      <w:pPr>
        <w:pStyle w:val="Zkladntext"/>
        <w:spacing w:line="288" w:lineRule="auto"/>
        <w:outlineLvl w:val="0"/>
        <w:rPr>
          <w:rFonts w:cs="Arial"/>
          <w:b/>
          <w:bCs/>
          <w:szCs w:val="22"/>
        </w:rPr>
      </w:pPr>
    </w:p>
    <w:p w14:paraId="21B38777" w14:textId="77777777" w:rsidR="001949F7" w:rsidRPr="00B15CE7" w:rsidRDefault="00893E78" w:rsidP="00C761FC">
      <w:pPr>
        <w:pStyle w:val="Zkladntext"/>
        <w:spacing w:line="288" w:lineRule="auto"/>
        <w:jc w:val="center"/>
        <w:outlineLvl w:val="0"/>
        <w:rPr>
          <w:rFonts w:cs="Arial"/>
          <w:szCs w:val="22"/>
        </w:rPr>
      </w:pPr>
      <w:r w:rsidRPr="00B15CE7">
        <w:rPr>
          <w:rFonts w:cs="Arial"/>
          <w:b/>
          <w:bCs/>
          <w:szCs w:val="22"/>
        </w:rPr>
        <w:t xml:space="preserve">Článek </w:t>
      </w:r>
      <w:r w:rsidR="00D55354" w:rsidRPr="00B15CE7">
        <w:rPr>
          <w:rFonts w:cs="Arial"/>
          <w:b/>
          <w:bCs/>
          <w:szCs w:val="22"/>
        </w:rPr>
        <w:t>V</w:t>
      </w:r>
      <w:r w:rsidR="0053150F" w:rsidRPr="00B15CE7">
        <w:rPr>
          <w:rFonts w:cs="Arial"/>
          <w:b/>
          <w:bCs/>
          <w:szCs w:val="22"/>
        </w:rPr>
        <w:t>I</w:t>
      </w:r>
      <w:r w:rsidR="00D55354" w:rsidRPr="00B15CE7">
        <w:rPr>
          <w:rFonts w:cs="Arial"/>
          <w:b/>
          <w:bCs/>
          <w:szCs w:val="22"/>
        </w:rPr>
        <w:t>I</w:t>
      </w:r>
      <w:r w:rsidR="001949F7" w:rsidRPr="00B15CE7">
        <w:rPr>
          <w:rFonts w:cs="Arial"/>
          <w:b/>
          <w:bCs/>
          <w:szCs w:val="22"/>
        </w:rPr>
        <w:t>.</w:t>
      </w:r>
    </w:p>
    <w:p w14:paraId="7F60A9F5" w14:textId="77777777" w:rsidR="0052192C" w:rsidRPr="00B15CE7" w:rsidRDefault="001949F7" w:rsidP="00C761FC">
      <w:pPr>
        <w:pStyle w:val="Zkladntext"/>
        <w:spacing w:line="288" w:lineRule="auto"/>
        <w:jc w:val="center"/>
        <w:rPr>
          <w:rFonts w:cs="Arial"/>
          <w:b/>
          <w:bCs/>
          <w:szCs w:val="22"/>
        </w:rPr>
      </w:pPr>
      <w:r w:rsidRPr="00B15CE7">
        <w:rPr>
          <w:rFonts w:cs="Arial"/>
          <w:b/>
          <w:bCs/>
          <w:szCs w:val="22"/>
        </w:rPr>
        <w:t>Závěrečná ustanovení</w:t>
      </w:r>
    </w:p>
    <w:p w14:paraId="3A651204" w14:textId="77777777" w:rsidR="00F174F4" w:rsidRPr="00B15CE7" w:rsidRDefault="00F174F4" w:rsidP="00C761FC">
      <w:pPr>
        <w:pStyle w:val="Zkladntext"/>
        <w:numPr>
          <w:ilvl w:val="0"/>
          <w:numId w:val="40"/>
        </w:numPr>
        <w:tabs>
          <w:tab w:val="clear" w:pos="720"/>
          <w:tab w:val="num" w:pos="426"/>
        </w:tabs>
        <w:spacing w:line="288" w:lineRule="auto"/>
        <w:ind w:left="425" w:hanging="425"/>
        <w:rPr>
          <w:rFonts w:cs="Arial"/>
          <w:szCs w:val="22"/>
        </w:rPr>
      </w:pPr>
      <w:r w:rsidRPr="00B15CE7">
        <w:rPr>
          <w:rFonts w:cs="Arial"/>
          <w:szCs w:val="22"/>
        </w:rPr>
        <w:t>Příjemce prohlašuje a podpisem smlouvy stvrzuje, že se před podpisem této smlouvy řádně a podrobně seznámil s podmínkami čerpání finančních prostředků dle této smlouvy, bere na vědomí všechny stanovené podmínky, vyslovuje s nimi svůj bezvýhradný souhlas a zavazuje se k jejich plnění, stejně jako k plnění závazků vyplývajících mu z této smlouvy.</w:t>
      </w:r>
    </w:p>
    <w:p w14:paraId="52710097" w14:textId="00270D36" w:rsidR="001949F7" w:rsidRPr="00B15CE7" w:rsidRDefault="001949F7" w:rsidP="00C761FC">
      <w:pPr>
        <w:pStyle w:val="Zkladntext"/>
        <w:numPr>
          <w:ilvl w:val="0"/>
          <w:numId w:val="40"/>
        </w:numPr>
        <w:tabs>
          <w:tab w:val="clear" w:pos="720"/>
          <w:tab w:val="num" w:pos="426"/>
        </w:tabs>
        <w:spacing w:line="288" w:lineRule="auto"/>
        <w:ind w:left="425" w:hanging="425"/>
        <w:rPr>
          <w:rFonts w:cs="Arial"/>
          <w:szCs w:val="22"/>
        </w:rPr>
      </w:pPr>
      <w:r w:rsidRPr="00B15CE7">
        <w:rPr>
          <w:rFonts w:cs="Arial"/>
          <w:szCs w:val="22"/>
        </w:rPr>
        <w:t>Příjemce prohlašuje, že veškeré údaje, které uvedl v </w:t>
      </w:r>
      <w:r w:rsidR="00B15CE7" w:rsidRPr="00B15CE7">
        <w:rPr>
          <w:rFonts w:cs="Arial"/>
          <w:szCs w:val="22"/>
        </w:rPr>
        <w:t>Žádosti o poskytnutí individuální dotace z rozpočtu města Havlíčkův Brod evidovan</w:t>
      </w:r>
      <w:r w:rsidR="00B15CE7">
        <w:rPr>
          <w:rFonts w:cs="Arial"/>
          <w:szCs w:val="22"/>
        </w:rPr>
        <w:t>é</w:t>
      </w:r>
      <w:r w:rsidR="00B15CE7" w:rsidRPr="00B15CE7">
        <w:rPr>
          <w:rFonts w:cs="Arial"/>
          <w:szCs w:val="22"/>
        </w:rPr>
        <w:t xml:space="preserve"> pod JID: 28172/2024/muhb </w:t>
      </w:r>
      <w:r w:rsidRPr="00B15CE7">
        <w:rPr>
          <w:rFonts w:cs="Arial"/>
          <w:szCs w:val="22"/>
        </w:rPr>
        <w:t>jsou pravdivé.</w:t>
      </w:r>
    </w:p>
    <w:p w14:paraId="5430723A" w14:textId="77777777" w:rsidR="001949F7" w:rsidRPr="00B15CE7" w:rsidRDefault="001949F7" w:rsidP="00C761FC">
      <w:pPr>
        <w:pStyle w:val="Zkladntext"/>
        <w:numPr>
          <w:ilvl w:val="0"/>
          <w:numId w:val="40"/>
        </w:numPr>
        <w:tabs>
          <w:tab w:val="clear" w:pos="720"/>
          <w:tab w:val="num" w:pos="426"/>
        </w:tabs>
        <w:spacing w:line="288" w:lineRule="auto"/>
        <w:ind w:left="425" w:hanging="425"/>
        <w:rPr>
          <w:rFonts w:cs="Arial"/>
          <w:szCs w:val="22"/>
        </w:rPr>
      </w:pPr>
      <w:r w:rsidRPr="00B15CE7">
        <w:rPr>
          <w:rFonts w:cs="Arial"/>
          <w:szCs w:val="22"/>
        </w:rPr>
        <w:t>Pokud tato smlouva či zvláštní obecně závazný právní předpis nestanoví jinak, řídí se vztahy dle této smlouvy příslušnými ustanoveními zákona č</w:t>
      </w:r>
      <w:r w:rsidR="005F2A17" w:rsidRPr="00B15CE7">
        <w:rPr>
          <w:rFonts w:cs="Arial"/>
          <w:szCs w:val="22"/>
        </w:rPr>
        <w:t xml:space="preserve">. </w:t>
      </w:r>
      <w:r w:rsidRPr="00B15CE7">
        <w:rPr>
          <w:rFonts w:cs="Arial"/>
          <w:szCs w:val="22"/>
        </w:rPr>
        <w:t>89/2012 Sb., občanský zákoník, ve znění platných předpisů.</w:t>
      </w:r>
    </w:p>
    <w:p w14:paraId="619AFEF3" w14:textId="77777777" w:rsidR="00943910" w:rsidRPr="00B15CE7" w:rsidRDefault="00162FE0" w:rsidP="00C761FC">
      <w:pPr>
        <w:pStyle w:val="Zkladntext"/>
        <w:numPr>
          <w:ilvl w:val="0"/>
          <w:numId w:val="40"/>
        </w:numPr>
        <w:tabs>
          <w:tab w:val="clear" w:pos="720"/>
          <w:tab w:val="num" w:pos="426"/>
        </w:tabs>
        <w:spacing w:line="288" w:lineRule="auto"/>
        <w:ind w:left="425" w:hanging="425"/>
        <w:rPr>
          <w:rFonts w:cs="Arial"/>
          <w:szCs w:val="22"/>
        </w:rPr>
      </w:pPr>
      <w:r w:rsidRPr="00B15CE7">
        <w:rPr>
          <w:rFonts w:cs="Arial"/>
        </w:rPr>
        <w:t>Smluvní strany se dohodly, že zákonnou povinnost dle § 5 odst. 2 zákona č. 340/2015 Sb., o zvláštních podmínkách účinnosti některých smluv, uveřejňování těchto smluv a o registru smluv (zákon o registru smluv) splní město.</w:t>
      </w:r>
    </w:p>
    <w:p w14:paraId="12338EFD" w14:textId="246F1213" w:rsidR="00EF0D3B" w:rsidRPr="00B15CE7" w:rsidRDefault="00EF0D3B" w:rsidP="00C761FC">
      <w:pPr>
        <w:pStyle w:val="Zkladntext"/>
        <w:numPr>
          <w:ilvl w:val="0"/>
          <w:numId w:val="40"/>
        </w:numPr>
        <w:tabs>
          <w:tab w:val="clear" w:pos="720"/>
          <w:tab w:val="num" w:pos="426"/>
        </w:tabs>
        <w:spacing w:line="288" w:lineRule="auto"/>
        <w:ind w:left="425" w:hanging="425"/>
        <w:rPr>
          <w:rFonts w:cs="Arial"/>
        </w:rPr>
      </w:pPr>
      <w:r w:rsidRPr="00B15CE7">
        <w:rPr>
          <w:rFonts w:cs="Arial"/>
        </w:rPr>
        <w:t xml:space="preserve">Příjemce bere na vědomí, že </w:t>
      </w:r>
      <w:r w:rsidR="00B15CE7">
        <w:rPr>
          <w:rFonts w:cs="Arial"/>
        </w:rPr>
        <w:t>m</w:t>
      </w:r>
      <w:r w:rsidRPr="00B15CE7">
        <w:rPr>
          <w:rFonts w:cs="Arial"/>
        </w:rPr>
        <w:t>ěsto Havlíčkův Brod jako poskytovatel finanční podpory je oprávněn zpracovávat poskytnuté osobní údaje za účelem</w:t>
      </w:r>
    </w:p>
    <w:p w14:paraId="5F014A2A" w14:textId="77777777" w:rsidR="00EF0D3B" w:rsidRPr="00B15CE7" w:rsidRDefault="00EF0D3B" w:rsidP="00C761FC">
      <w:pPr>
        <w:pStyle w:val="Odstavecseseznamem"/>
        <w:numPr>
          <w:ilvl w:val="0"/>
          <w:numId w:val="45"/>
        </w:numPr>
        <w:spacing w:line="288" w:lineRule="auto"/>
        <w:jc w:val="both"/>
        <w:rPr>
          <w:rFonts w:ascii="Arial" w:hAnsi="Arial" w:cs="Arial"/>
        </w:rPr>
      </w:pPr>
      <w:r w:rsidRPr="00B15CE7">
        <w:rPr>
          <w:rFonts w:ascii="Arial" w:hAnsi="Arial" w:cs="Arial"/>
        </w:rPr>
        <w:t>uzavření veřejnoprávní smlouvy, vyúčtování finanční podpory a provedení kontroly vyúčtování (toto zpracování je nezbytné pro splnění smlouvy o poskytnutí finanční podpory – dle článku 6 odst. 1 písm. b) Obecného nařízení)</w:t>
      </w:r>
    </w:p>
    <w:p w14:paraId="4F870752" w14:textId="6D15603F" w:rsidR="00EF0D3B" w:rsidRPr="00B15CE7" w:rsidRDefault="00EF0D3B" w:rsidP="00C761FC">
      <w:pPr>
        <w:pStyle w:val="Odstavecseseznamem"/>
        <w:numPr>
          <w:ilvl w:val="0"/>
          <w:numId w:val="45"/>
        </w:numPr>
        <w:spacing w:line="288" w:lineRule="auto"/>
        <w:ind w:left="714" w:hanging="357"/>
        <w:jc w:val="both"/>
        <w:rPr>
          <w:rFonts w:ascii="Arial" w:hAnsi="Arial" w:cs="Arial"/>
        </w:rPr>
      </w:pPr>
      <w:r w:rsidRPr="00B15CE7">
        <w:rPr>
          <w:rFonts w:ascii="Arial" w:hAnsi="Arial" w:cs="Arial"/>
        </w:rPr>
        <w:t xml:space="preserve">splnění povinnosti zveřejnění veřejnoprávní smlouvy o poskytnutí finanční podpory dle zákona č. 250/2000 Sb., a č. 340/2015 Sb., a dále pro účely poskytování informací dle zákona č. 106/1999 Sb., (toto zpracování je nezbytné pro plnění právní povinnosti, která se vztahuje na </w:t>
      </w:r>
      <w:r w:rsidR="00B15CE7">
        <w:rPr>
          <w:rFonts w:ascii="Arial" w:hAnsi="Arial" w:cs="Arial"/>
        </w:rPr>
        <w:t>m</w:t>
      </w:r>
      <w:r w:rsidRPr="00B15CE7">
        <w:rPr>
          <w:rFonts w:ascii="Arial" w:hAnsi="Arial" w:cs="Arial"/>
        </w:rPr>
        <w:t>ěsto Havlíčkův Brod</w:t>
      </w:r>
      <w:r w:rsidR="00CF26C1" w:rsidRPr="00B15CE7">
        <w:rPr>
          <w:rFonts w:ascii="Arial" w:hAnsi="Arial" w:cs="Arial"/>
        </w:rPr>
        <w:t xml:space="preserve"> – dle článku 6 odst. 1 písm. c) Obecného nařízení)</w:t>
      </w:r>
      <w:r w:rsidRPr="00B15CE7">
        <w:rPr>
          <w:rFonts w:ascii="Arial" w:hAnsi="Arial" w:cs="Arial"/>
        </w:rPr>
        <w:t>.</w:t>
      </w:r>
    </w:p>
    <w:p w14:paraId="0A30BB5F" w14:textId="77777777" w:rsidR="00F174F4" w:rsidRPr="00B15CE7" w:rsidRDefault="00EF0D3B" w:rsidP="00C761FC">
      <w:pPr>
        <w:pStyle w:val="Zkladntext"/>
        <w:spacing w:line="288" w:lineRule="auto"/>
        <w:ind w:left="425"/>
        <w:rPr>
          <w:rFonts w:cs="Arial"/>
        </w:rPr>
      </w:pPr>
      <w:r w:rsidRPr="00B15CE7">
        <w:rPr>
          <w:rFonts w:cs="Arial"/>
        </w:rPr>
        <w:lastRenderedPageBreak/>
        <w:t>Osobní údaje budou zpracovávány po dobu, kterou stanoví výše uvedené obecně závazné právní předpisy a Spisový a skartační řád MěÚ Havlíčkův Brod.</w:t>
      </w:r>
    </w:p>
    <w:p w14:paraId="0A90D22E" w14:textId="77777777" w:rsidR="00F174F4" w:rsidRPr="00B15CE7" w:rsidRDefault="00F174F4" w:rsidP="00C761FC">
      <w:pPr>
        <w:pStyle w:val="Zkladntext"/>
        <w:numPr>
          <w:ilvl w:val="0"/>
          <w:numId w:val="40"/>
        </w:numPr>
        <w:tabs>
          <w:tab w:val="clear" w:pos="720"/>
          <w:tab w:val="num" w:pos="426"/>
        </w:tabs>
        <w:spacing w:line="288" w:lineRule="auto"/>
        <w:ind w:left="425" w:hanging="425"/>
        <w:rPr>
          <w:rFonts w:cs="Arial"/>
        </w:rPr>
      </w:pPr>
      <w:r w:rsidRPr="00B15CE7">
        <w:rPr>
          <w:rFonts w:cs="Arial"/>
          <w:szCs w:val="22"/>
        </w:rPr>
        <w:t>Případná změna právní formy osoby příjemce (legislativně vyvolaná) nemá vliv na práva a povinnosti vyplývající z této smlouvy.</w:t>
      </w:r>
    </w:p>
    <w:p w14:paraId="70DBD7B2" w14:textId="77777777" w:rsidR="00F174F4" w:rsidRPr="00B15CE7" w:rsidRDefault="00F174F4" w:rsidP="00C761FC">
      <w:pPr>
        <w:pStyle w:val="Zkladntext"/>
        <w:numPr>
          <w:ilvl w:val="0"/>
          <w:numId w:val="40"/>
        </w:numPr>
        <w:tabs>
          <w:tab w:val="clear" w:pos="720"/>
          <w:tab w:val="num" w:pos="426"/>
        </w:tabs>
        <w:spacing w:line="288" w:lineRule="auto"/>
        <w:ind w:left="425" w:hanging="425"/>
        <w:rPr>
          <w:rFonts w:cs="Arial"/>
        </w:rPr>
      </w:pPr>
      <w:r w:rsidRPr="00B15CE7">
        <w:rPr>
          <w:rFonts w:cs="Arial"/>
        </w:rPr>
        <w:t>V případě zrušení příjemce s likvidací je příjemce povinen poskytovateli oznámit vstup do likvidace a vyúčtování dotace poskytovateli doručit nejpozději 1 měsíc před skončením likvidace. Do stejné lhůty je příjemce povinen vrátit nevyčerpané finanční prostředky.</w:t>
      </w:r>
    </w:p>
    <w:p w14:paraId="3CEEAF37" w14:textId="5BA81DCA" w:rsidR="00F174F4" w:rsidRPr="00B15CE7" w:rsidRDefault="00F174F4" w:rsidP="00C761FC">
      <w:pPr>
        <w:widowControl w:val="0"/>
        <w:spacing w:line="288" w:lineRule="auto"/>
        <w:ind w:left="425" w:right="72"/>
        <w:jc w:val="both"/>
        <w:rPr>
          <w:rFonts w:cs="Arial"/>
          <w:szCs w:val="22"/>
        </w:rPr>
      </w:pPr>
      <w:r w:rsidRPr="00B15CE7">
        <w:rPr>
          <w:rFonts w:cs="Arial"/>
        </w:rPr>
        <w:t>Vyúčtování poskytnuté dotace bude předloženo na předepsaném formuláři „</w:t>
      </w:r>
      <w:hyperlink r:id="rId9" w:history="1">
        <w:r w:rsidRPr="00B15CE7">
          <w:rPr>
            <w:rFonts w:cs="Arial"/>
          </w:rPr>
          <w:t>Závěrečné vyúčtování celkových nákladů projektu</w:t>
        </w:r>
      </w:hyperlink>
      <w:r w:rsidR="00B15CE7">
        <w:rPr>
          <w:rFonts w:cs="Arial"/>
        </w:rPr>
        <w:t>“</w:t>
      </w:r>
      <w:r w:rsidRPr="00B15CE7">
        <w:rPr>
          <w:rFonts w:cs="Arial"/>
          <w:b/>
          <w:bCs/>
        </w:rPr>
        <w:t>.</w:t>
      </w:r>
    </w:p>
    <w:p w14:paraId="2BC4AC05" w14:textId="77777777" w:rsidR="001949F7" w:rsidRPr="00B15CE7" w:rsidRDefault="001949F7" w:rsidP="00C761FC">
      <w:pPr>
        <w:pStyle w:val="Zkladntext"/>
        <w:numPr>
          <w:ilvl w:val="0"/>
          <w:numId w:val="40"/>
        </w:numPr>
        <w:tabs>
          <w:tab w:val="clear" w:pos="720"/>
          <w:tab w:val="num" w:pos="426"/>
        </w:tabs>
        <w:spacing w:line="288" w:lineRule="auto"/>
        <w:ind w:left="425" w:hanging="425"/>
        <w:rPr>
          <w:rFonts w:cs="Arial"/>
          <w:szCs w:val="22"/>
        </w:rPr>
      </w:pPr>
      <w:r w:rsidRPr="00B15CE7">
        <w:rPr>
          <w:rFonts w:cs="Arial"/>
          <w:szCs w:val="22"/>
        </w:rPr>
        <w:t>Tato smlouva byla vyhotovena a podepsána ve dvou exemplářích, z nichž každý má platnost originálu. Každá smluvní strana obdrží po jednom exempláři.</w:t>
      </w:r>
    </w:p>
    <w:p w14:paraId="330809E5" w14:textId="77777777" w:rsidR="00F174F4" w:rsidRPr="00B15CE7" w:rsidRDefault="00F174F4" w:rsidP="00C761FC">
      <w:pPr>
        <w:pStyle w:val="Zkladntext"/>
        <w:numPr>
          <w:ilvl w:val="0"/>
          <w:numId w:val="40"/>
        </w:numPr>
        <w:tabs>
          <w:tab w:val="clear" w:pos="720"/>
          <w:tab w:val="num" w:pos="426"/>
        </w:tabs>
        <w:spacing w:line="288" w:lineRule="auto"/>
        <w:ind w:left="425" w:hanging="425"/>
        <w:rPr>
          <w:rFonts w:cs="Arial"/>
          <w:szCs w:val="22"/>
        </w:rPr>
      </w:pPr>
      <w:r w:rsidRPr="00B15CE7">
        <w:rPr>
          <w:rFonts w:cs="Arial"/>
          <w:szCs w:val="22"/>
        </w:rPr>
        <w:t>Účastníci prohlašují, že tuto smlouvu uzavřeli na základě pravdivých údajů, na základě svobodné vůle, nikoliv v tísni a za nápadně nevýhodných podmínek, a jednaly za ně oprávněné osoby. Na důkaz toho připojují své vlastnoruční podpisy.</w:t>
      </w:r>
    </w:p>
    <w:p w14:paraId="56705402" w14:textId="77777777" w:rsidR="00F174F4" w:rsidRPr="00B15CE7" w:rsidRDefault="00F174F4" w:rsidP="00C761FC">
      <w:pPr>
        <w:pStyle w:val="Zkladntext"/>
        <w:numPr>
          <w:ilvl w:val="0"/>
          <w:numId w:val="40"/>
        </w:numPr>
        <w:tabs>
          <w:tab w:val="clear" w:pos="720"/>
          <w:tab w:val="num" w:pos="426"/>
        </w:tabs>
        <w:spacing w:line="288" w:lineRule="auto"/>
        <w:ind w:left="425" w:hanging="425"/>
        <w:rPr>
          <w:rFonts w:cs="Arial"/>
          <w:szCs w:val="22"/>
        </w:rPr>
      </w:pPr>
      <w:r w:rsidRPr="00B15CE7">
        <w:rPr>
          <w:rFonts w:cs="Arial"/>
          <w:szCs w:val="22"/>
        </w:rPr>
        <w:t>Tato smlouva nabývá platnosti a účinnosti dnem podpisu oběma smluvními stranami.</w:t>
      </w:r>
    </w:p>
    <w:p w14:paraId="2E53A4F3" w14:textId="77777777" w:rsidR="00F174F4" w:rsidRPr="00B15CE7" w:rsidRDefault="00F174F4" w:rsidP="00C761FC">
      <w:pPr>
        <w:pStyle w:val="Zkladntext"/>
        <w:spacing w:line="288" w:lineRule="auto"/>
        <w:ind w:left="425"/>
        <w:rPr>
          <w:rFonts w:cs="Arial"/>
          <w:szCs w:val="22"/>
        </w:rPr>
      </w:pPr>
    </w:p>
    <w:p w14:paraId="59EBB80C" w14:textId="77777777" w:rsidR="001949F7" w:rsidRPr="00B15CE7" w:rsidRDefault="001949F7" w:rsidP="00C761FC">
      <w:pPr>
        <w:pStyle w:val="Zkladntext"/>
        <w:spacing w:line="288" w:lineRule="auto"/>
        <w:rPr>
          <w:rFonts w:cs="Arial"/>
          <w:szCs w:val="22"/>
        </w:rPr>
      </w:pPr>
    </w:p>
    <w:p w14:paraId="43007FEC" w14:textId="77777777" w:rsidR="001949F7" w:rsidRPr="00B15CE7" w:rsidRDefault="001949F7" w:rsidP="00C761FC">
      <w:pPr>
        <w:pStyle w:val="Zkladntext"/>
        <w:spacing w:line="288" w:lineRule="auto"/>
        <w:rPr>
          <w:rFonts w:cs="Arial"/>
          <w:szCs w:val="22"/>
        </w:rPr>
      </w:pPr>
    </w:p>
    <w:p w14:paraId="0538593B" w14:textId="1B6DC0E2" w:rsidR="001949F7" w:rsidRPr="00B15CE7" w:rsidRDefault="001949F7" w:rsidP="00C761FC">
      <w:pPr>
        <w:pStyle w:val="Zkladntext"/>
        <w:spacing w:line="288" w:lineRule="auto"/>
        <w:rPr>
          <w:rFonts w:cs="Arial"/>
          <w:szCs w:val="22"/>
        </w:rPr>
      </w:pPr>
      <w:r w:rsidRPr="00B15CE7">
        <w:rPr>
          <w:rFonts w:cs="Arial"/>
          <w:szCs w:val="22"/>
        </w:rPr>
        <w:t>V Havlíčkově Brodě dne</w:t>
      </w:r>
      <w:r w:rsidR="000F27A9">
        <w:rPr>
          <w:rFonts w:cs="Arial"/>
          <w:szCs w:val="22"/>
        </w:rPr>
        <w:t xml:space="preserve"> 9. 4. 2024</w:t>
      </w:r>
      <w:r w:rsidR="000F27A9">
        <w:rPr>
          <w:rFonts w:cs="Arial"/>
          <w:szCs w:val="22"/>
        </w:rPr>
        <w:tab/>
      </w:r>
      <w:r w:rsidR="00B15CE7">
        <w:rPr>
          <w:rFonts w:cs="Arial"/>
          <w:szCs w:val="22"/>
        </w:rPr>
        <w:tab/>
      </w:r>
      <w:r w:rsidR="00B15CE7">
        <w:rPr>
          <w:rFonts w:cs="Arial"/>
          <w:szCs w:val="22"/>
        </w:rPr>
        <w:tab/>
      </w:r>
      <w:r w:rsidRPr="00B15CE7">
        <w:rPr>
          <w:rFonts w:cs="Arial"/>
          <w:szCs w:val="22"/>
        </w:rPr>
        <w:t>V Havlíčkově Brodě</w:t>
      </w:r>
      <w:r w:rsidR="00B15CE7">
        <w:rPr>
          <w:rFonts w:cs="Arial"/>
          <w:szCs w:val="22"/>
        </w:rPr>
        <w:t xml:space="preserve"> dne</w:t>
      </w:r>
      <w:r w:rsidR="008053E3">
        <w:rPr>
          <w:rFonts w:cs="Arial"/>
          <w:szCs w:val="22"/>
        </w:rPr>
        <w:t xml:space="preserve"> 15. 4. 2024</w:t>
      </w:r>
    </w:p>
    <w:p w14:paraId="5DC3CD67" w14:textId="77777777" w:rsidR="00306DC0" w:rsidRPr="00B15CE7" w:rsidRDefault="00306DC0" w:rsidP="00C761FC">
      <w:pPr>
        <w:spacing w:line="288" w:lineRule="auto"/>
        <w:rPr>
          <w:rFonts w:cs="Arial"/>
          <w:b/>
          <w:bCs/>
          <w:szCs w:val="22"/>
        </w:rPr>
      </w:pPr>
    </w:p>
    <w:p w14:paraId="3BABBF43" w14:textId="77777777" w:rsidR="00497698" w:rsidRPr="00B15CE7" w:rsidRDefault="00497698" w:rsidP="00C761FC">
      <w:pPr>
        <w:spacing w:line="288" w:lineRule="auto"/>
        <w:rPr>
          <w:rFonts w:cs="Arial"/>
          <w:b/>
          <w:bCs/>
          <w:szCs w:val="22"/>
        </w:rPr>
      </w:pPr>
    </w:p>
    <w:p w14:paraId="46D534D2" w14:textId="77777777" w:rsidR="0053150F" w:rsidRPr="00B15CE7" w:rsidRDefault="0053150F" w:rsidP="00C761FC">
      <w:pPr>
        <w:spacing w:line="288" w:lineRule="auto"/>
        <w:rPr>
          <w:rFonts w:cs="Arial"/>
          <w:b/>
          <w:bCs/>
          <w:szCs w:val="22"/>
        </w:rPr>
      </w:pPr>
    </w:p>
    <w:p w14:paraId="7C584110" w14:textId="77777777" w:rsidR="00306DC0" w:rsidRPr="00B15CE7" w:rsidRDefault="00306DC0" w:rsidP="00C761FC">
      <w:pPr>
        <w:spacing w:line="288" w:lineRule="auto"/>
        <w:rPr>
          <w:rFonts w:cs="Arial"/>
          <w:b/>
          <w:bCs/>
          <w:szCs w:val="22"/>
        </w:rPr>
      </w:pPr>
    </w:p>
    <w:p w14:paraId="60C50EC7" w14:textId="77777777" w:rsidR="00306DC0" w:rsidRPr="00B15CE7" w:rsidRDefault="00306DC0" w:rsidP="00C761FC">
      <w:pPr>
        <w:spacing w:line="288" w:lineRule="auto"/>
        <w:rPr>
          <w:rFonts w:cs="Arial"/>
          <w:b/>
          <w:bCs/>
          <w:szCs w:val="22"/>
        </w:rPr>
      </w:pPr>
    </w:p>
    <w:p w14:paraId="02D4CDD3" w14:textId="77777777" w:rsidR="00943910" w:rsidRPr="00B15CE7" w:rsidRDefault="00696160" w:rsidP="00C761FC">
      <w:pPr>
        <w:pStyle w:val="Nadpis2"/>
        <w:spacing w:before="0" w:after="0" w:line="288" w:lineRule="auto"/>
        <w:rPr>
          <w:b w:val="0"/>
          <w:bCs w:val="0"/>
          <w:sz w:val="22"/>
          <w:szCs w:val="22"/>
        </w:rPr>
      </w:pPr>
      <w:r w:rsidRPr="00B15CE7">
        <w:rPr>
          <w:b w:val="0"/>
          <w:bCs w:val="0"/>
          <w:sz w:val="22"/>
          <w:szCs w:val="22"/>
        </w:rPr>
        <w:t>……………………</w:t>
      </w:r>
      <w:r w:rsidR="00E46FC4" w:rsidRPr="00B15CE7">
        <w:rPr>
          <w:b w:val="0"/>
          <w:bCs w:val="0"/>
          <w:sz w:val="22"/>
          <w:szCs w:val="22"/>
        </w:rPr>
        <w:t>…………</w:t>
      </w:r>
      <w:r w:rsidR="00E46FC4" w:rsidRPr="00B15CE7">
        <w:rPr>
          <w:b w:val="0"/>
          <w:bCs w:val="0"/>
          <w:sz w:val="22"/>
          <w:szCs w:val="22"/>
        </w:rPr>
        <w:tab/>
      </w:r>
      <w:r w:rsidR="00E46FC4" w:rsidRPr="00B15CE7">
        <w:rPr>
          <w:b w:val="0"/>
          <w:bCs w:val="0"/>
          <w:sz w:val="22"/>
          <w:szCs w:val="22"/>
        </w:rPr>
        <w:tab/>
      </w:r>
      <w:r w:rsidR="00E46FC4" w:rsidRPr="00B15CE7">
        <w:rPr>
          <w:b w:val="0"/>
          <w:bCs w:val="0"/>
          <w:sz w:val="22"/>
          <w:szCs w:val="22"/>
        </w:rPr>
        <w:tab/>
      </w:r>
      <w:r w:rsidR="00E46FC4" w:rsidRPr="00B15CE7">
        <w:rPr>
          <w:b w:val="0"/>
          <w:bCs w:val="0"/>
          <w:sz w:val="22"/>
          <w:szCs w:val="22"/>
        </w:rPr>
        <w:tab/>
      </w:r>
      <w:r w:rsidRPr="00B15CE7">
        <w:rPr>
          <w:b w:val="0"/>
          <w:bCs w:val="0"/>
          <w:sz w:val="22"/>
          <w:szCs w:val="22"/>
        </w:rPr>
        <w:t>……………………………..</w:t>
      </w:r>
    </w:p>
    <w:p w14:paraId="38E8CFD9" w14:textId="3056DAC7" w:rsidR="001949F7" w:rsidRPr="00B15CE7" w:rsidRDefault="00F36F38" w:rsidP="00C761FC">
      <w:pPr>
        <w:pStyle w:val="Nadpis2"/>
        <w:spacing w:before="0" w:after="0" w:line="288" w:lineRule="auto"/>
        <w:rPr>
          <w:bCs w:val="0"/>
          <w:i w:val="0"/>
          <w:iCs w:val="0"/>
          <w:sz w:val="22"/>
          <w:szCs w:val="22"/>
        </w:rPr>
      </w:pPr>
      <w:r w:rsidRPr="00B15CE7">
        <w:rPr>
          <w:bCs w:val="0"/>
          <w:i w:val="0"/>
          <w:iCs w:val="0"/>
          <w:sz w:val="22"/>
          <w:szCs w:val="22"/>
        </w:rPr>
        <w:t>Zbyněk Stejskal</w:t>
      </w:r>
      <w:r w:rsidR="008053E3">
        <w:rPr>
          <w:bCs w:val="0"/>
          <w:i w:val="0"/>
          <w:iCs w:val="0"/>
          <w:sz w:val="22"/>
          <w:szCs w:val="22"/>
        </w:rPr>
        <w:t>, v. r.</w:t>
      </w:r>
      <w:r w:rsidR="00893E78" w:rsidRPr="00B15CE7">
        <w:rPr>
          <w:bCs w:val="0"/>
          <w:i w:val="0"/>
          <w:iCs w:val="0"/>
          <w:sz w:val="22"/>
          <w:szCs w:val="22"/>
        </w:rPr>
        <w:tab/>
      </w:r>
      <w:r w:rsidR="00E31836" w:rsidRPr="00B15CE7">
        <w:rPr>
          <w:bCs w:val="0"/>
          <w:i w:val="0"/>
          <w:iCs w:val="0"/>
          <w:sz w:val="22"/>
          <w:szCs w:val="22"/>
        </w:rPr>
        <w:tab/>
      </w:r>
      <w:r w:rsidR="00893E78" w:rsidRPr="00B15CE7">
        <w:rPr>
          <w:bCs w:val="0"/>
          <w:i w:val="0"/>
          <w:iCs w:val="0"/>
          <w:sz w:val="22"/>
          <w:szCs w:val="22"/>
        </w:rPr>
        <w:tab/>
      </w:r>
      <w:r w:rsidR="00893E78" w:rsidRPr="00B15CE7">
        <w:rPr>
          <w:bCs w:val="0"/>
          <w:i w:val="0"/>
          <w:iCs w:val="0"/>
          <w:sz w:val="22"/>
          <w:szCs w:val="22"/>
        </w:rPr>
        <w:tab/>
      </w:r>
      <w:r w:rsidR="003827AE" w:rsidRPr="00B15CE7">
        <w:rPr>
          <w:bCs w:val="0"/>
          <w:i w:val="0"/>
          <w:iCs w:val="0"/>
          <w:sz w:val="22"/>
          <w:szCs w:val="22"/>
        </w:rPr>
        <w:t>Ing. Petr Kletečka</w:t>
      </w:r>
      <w:r w:rsidR="008053E3">
        <w:rPr>
          <w:bCs w:val="0"/>
          <w:i w:val="0"/>
          <w:iCs w:val="0"/>
          <w:sz w:val="22"/>
          <w:szCs w:val="22"/>
        </w:rPr>
        <w:t>, v. r.</w:t>
      </w:r>
    </w:p>
    <w:p w14:paraId="567A9A84" w14:textId="77777777" w:rsidR="001949F7" w:rsidRPr="00B15CE7" w:rsidRDefault="00E31836" w:rsidP="00C761FC">
      <w:pPr>
        <w:spacing w:line="288" w:lineRule="auto"/>
        <w:rPr>
          <w:rFonts w:cs="Arial"/>
          <w:szCs w:val="22"/>
        </w:rPr>
      </w:pPr>
      <w:r w:rsidRPr="00B15CE7">
        <w:rPr>
          <w:rFonts w:cs="Arial"/>
          <w:szCs w:val="22"/>
        </w:rPr>
        <w:t>starosta města</w:t>
      </w:r>
      <w:r w:rsidR="00E46FC4" w:rsidRPr="00B15CE7">
        <w:rPr>
          <w:rFonts w:cs="Arial"/>
          <w:szCs w:val="22"/>
        </w:rPr>
        <w:tab/>
      </w:r>
      <w:r w:rsidR="00E46FC4" w:rsidRPr="00B15CE7">
        <w:rPr>
          <w:rFonts w:cs="Arial"/>
          <w:szCs w:val="22"/>
        </w:rPr>
        <w:tab/>
      </w:r>
      <w:r w:rsidR="00E46FC4" w:rsidRPr="00B15CE7">
        <w:rPr>
          <w:rFonts w:cs="Arial"/>
          <w:szCs w:val="22"/>
        </w:rPr>
        <w:tab/>
      </w:r>
      <w:r w:rsidR="00E46FC4" w:rsidRPr="00B15CE7">
        <w:rPr>
          <w:rFonts w:cs="Arial"/>
          <w:szCs w:val="22"/>
        </w:rPr>
        <w:tab/>
      </w:r>
      <w:r w:rsidR="00943910" w:rsidRPr="00B15CE7">
        <w:rPr>
          <w:rFonts w:cs="Arial"/>
          <w:szCs w:val="22"/>
        </w:rPr>
        <w:tab/>
      </w:r>
      <w:r w:rsidRPr="00B15CE7">
        <w:rPr>
          <w:rFonts w:cs="Arial"/>
          <w:szCs w:val="22"/>
        </w:rPr>
        <w:t>statutární orgán</w:t>
      </w:r>
    </w:p>
    <w:p w14:paraId="38868CE6" w14:textId="77777777" w:rsidR="00255049" w:rsidRPr="00B15CE7" w:rsidRDefault="00255049" w:rsidP="00C761FC">
      <w:pPr>
        <w:spacing w:line="288" w:lineRule="auto"/>
        <w:ind w:right="72"/>
        <w:rPr>
          <w:rFonts w:cs="Arial"/>
          <w:szCs w:val="22"/>
        </w:rPr>
      </w:pPr>
    </w:p>
    <w:p w14:paraId="1CD83052" w14:textId="77777777" w:rsidR="00255049" w:rsidRPr="00B15CE7" w:rsidRDefault="00255049" w:rsidP="00C761FC">
      <w:pPr>
        <w:spacing w:line="288" w:lineRule="auto"/>
        <w:rPr>
          <w:rFonts w:cs="Arial"/>
          <w:szCs w:val="22"/>
        </w:rPr>
      </w:pPr>
    </w:p>
    <w:p w14:paraId="2CC26852" w14:textId="6291514A" w:rsidR="00255049" w:rsidRDefault="00255049" w:rsidP="00C761FC">
      <w:pPr>
        <w:spacing w:line="288" w:lineRule="auto"/>
        <w:rPr>
          <w:rFonts w:cs="Arial"/>
          <w:szCs w:val="22"/>
        </w:rPr>
      </w:pPr>
    </w:p>
    <w:p w14:paraId="7BE87446" w14:textId="2B0B8562" w:rsidR="00B15CE7" w:rsidRDefault="00B15CE7" w:rsidP="00C761FC">
      <w:pPr>
        <w:spacing w:line="288" w:lineRule="auto"/>
        <w:rPr>
          <w:rFonts w:cs="Arial"/>
          <w:szCs w:val="22"/>
        </w:rPr>
      </w:pPr>
    </w:p>
    <w:p w14:paraId="7408C6A8" w14:textId="37B623CD" w:rsidR="00B15CE7" w:rsidRDefault="00B15CE7" w:rsidP="00C761FC">
      <w:pPr>
        <w:spacing w:line="288" w:lineRule="auto"/>
        <w:rPr>
          <w:rFonts w:cs="Arial"/>
          <w:szCs w:val="22"/>
        </w:rPr>
      </w:pPr>
    </w:p>
    <w:p w14:paraId="61883634" w14:textId="71E095E8" w:rsidR="00B15CE7" w:rsidRDefault="00B15CE7" w:rsidP="00C761FC">
      <w:pPr>
        <w:spacing w:line="288" w:lineRule="auto"/>
        <w:rPr>
          <w:rFonts w:cs="Arial"/>
          <w:szCs w:val="22"/>
        </w:rPr>
      </w:pPr>
    </w:p>
    <w:p w14:paraId="4FE3E69B" w14:textId="577171FA" w:rsidR="00B15CE7" w:rsidRDefault="00B15CE7" w:rsidP="00C761FC">
      <w:pPr>
        <w:spacing w:line="288" w:lineRule="auto"/>
        <w:rPr>
          <w:rFonts w:cs="Arial"/>
          <w:szCs w:val="22"/>
        </w:rPr>
      </w:pPr>
    </w:p>
    <w:p w14:paraId="3928E3E9" w14:textId="77777777" w:rsidR="000B4AF4" w:rsidRPr="00B15CE7" w:rsidRDefault="000B4AF4" w:rsidP="00C761FC">
      <w:pPr>
        <w:spacing w:line="288" w:lineRule="auto"/>
        <w:rPr>
          <w:rFonts w:cs="Arial"/>
          <w:szCs w:val="22"/>
        </w:rPr>
      </w:pPr>
    </w:p>
    <w:p w14:paraId="70BC3E7A" w14:textId="77777777" w:rsidR="000B4AF4" w:rsidRPr="00B15CE7" w:rsidRDefault="000B4AF4" w:rsidP="00C761FC">
      <w:pPr>
        <w:spacing w:line="288" w:lineRule="auto"/>
        <w:rPr>
          <w:rFonts w:cs="Arial"/>
          <w:szCs w:val="22"/>
        </w:rPr>
      </w:pPr>
    </w:p>
    <w:p w14:paraId="00B5D08D" w14:textId="77777777" w:rsidR="00255049" w:rsidRPr="00B15CE7" w:rsidRDefault="00255049" w:rsidP="00C761FC">
      <w:pPr>
        <w:spacing w:line="288" w:lineRule="auto"/>
        <w:jc w:val="both"/>
        <w:rPr>
          <w:rFonts w:cs="Arial"/>
          <w:sz w:val="16"/>
          <w:szCs w:val="16"/>
        </w:rPr>
      </w:pPr>
      <w:r w:rsidRPr="00B15CE7">
        <w:rPr>
          <w:rFonts w:cs="Arial"/>
          <w:b/>
          <w:sz w:val="16"/>
          <w:szCs w:val="16"/>
        </w:rPr>
        <w:t>*Nařízení Evropského parlamentu a Rady (EU)</w:t>
      </w:r>
      <w:r w:rsidRPr="00B15CE7">
        <w:rPr>
          <w:rFonts w:cs="Arial"/>
          <w:sz w:val="16"/>
          <w:szCs w:val="16"/>
        </w:rPr>
        <w:t xml:space="preserve"> 2016/679, o ochraně fyzických osob v souvislosti se zpracováním osobních údajů a o volném pohybu těchto údajů a o zrušení směrnice 95/46/ES (obecné nařízení o ochraně osobních údajů), (</w:t>
      </w:r>
      <w:r w:rsidRPr="00B15CE7">
        <w:rPr>
          <w:rFonts w:cs="Arial"/>
          <w:b/>
          <w:sz w:val="16"/>
          <w:szCs w:val="16"/>
        </w:rPr>
        <w:t>dále jen „Nařízení“</w:t>
      </w:r>
      <w:r w:rsidRPr="00B15CE7">
        <w:rPr>
          <w:rFonts w:cs="Arial"/>
          <w:sz w:val="16"/>
          <w:szCs w:val="16"/>
        </w:rPr>
        <w:t>).</w:t>
      </w:r>
    </w:p>
    <w:p w14:paraId="5A0E5902" w14:textId="77777777" w:rsidR="00DF7B12" w:rsidRPr="00B15CE7" w:rsidRDefault="00DF7B12" w:rsidP="00C761FC">
      <w:pPr>
        <w:spacing w:line="288" w:lineRule="auto"/>
        <w:rPr>
          <w:rFonts w:cs="Arial"/>
          <w:szCs w:val="22"/>
        </w:rPr>
      </w:pPr>
    </w:p>
    <w:sectPr w:rsidR="00DF7B12" w:rsidRPr="00B15CE7" w:rsidSect="003F5A35">
      <w:headerReference w:type="default" r:id="rId10"/>
      <w:footerReference w:type="even" r:id="rId11"/>
      <w:footerReference w:type="defaul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8F163" w14:textId="77777777" w:rsidR="008B3CF6" w:rsidRDefault="008B3CF6">
      <w:r>
        <w:separator/>
      </w:r>
    </w:p>
  </w:endnote>
  <w:endnote w:type="continuationSeparator" w:id="0">
    <w:p w14:paraId="0715CA38" w14:textId="77777777" w:rsidR="008B3CF6" w:rsidRDefault="008B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Lucida Sans Typewriter">
    <w:panose1 w:val="020B0509030504030204"/>
    <w:charset w:val="00"/>
    <w:family w:val="modern"/>
    <w:pitch w:val="fixed"/>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C10DA" w14:textId="77777777" w:rsidR="008E0980" w:rsidRDefault="002E79A1">
    <w:pPr>
      <w:pStyle w:val="Zpat"/>
      <w:framePr w:wrap="around" w:vAnchor="text" w:hAnchor="margin" w:xAlign="center" w:y="1"/>
      <w:rPr>
        <w:rStyle w:val="slostrnky"/>
      </w:rPr>
    </w:pPr>
    <w:r>
      <w:rPr>
        <w:rStyle w:val="slostrnky"/>
      </w:rPr>
      <w:fldChar w:fldCharType="begin"/>
    </w:r>
    <w:r w:rsidR="008E0980">
      <w:rPr>
        <w:rStyle w:val="slostrnky"/>
      </w:rPr>
      <w:instrText xml:space="preserve">PAGE  </w:instrText>
    </w:r>
    <w:r>
      <w:rPr>
        <w:rStyle w:val="slostrnky"/>
      </w:rPr>
      <w:fldChar w:fldCharType="end"/>
    </w:r>
  </w:p>
  <w:p w14:paraId="2F8F5D6D" w14:textId="77777777" w:rsidR="008E0980" w:rsidRDefault="008E098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B49B1" w14:textId="4A3AB76C" w:rsidR="008E0980" w:rsidRDefault="002E79A1">
    <w:pPr>
      <w:pStyle w:val="Zpat"/>
      <w:framePr w:wrap="around" w:vAnchor="text" w:hAnchor="margin" w:xAlign="center" w:y="1"/>
      <w:rPr>
        <w:rStyle w:val="slostrnky"/>
      </w:rPr>
    </w:pPr>
    <w:r>
      <w:rPr>
        <w:rStyle w:val="slostrnky"/>
      </w:rPr>
      <w:fldChar w:fldCharType="begin"/>
    </w:r>
    <w:r w:rsidR="008E0980">
      <w:rPr>
        <w:rStyle w:val="slostrnky"/>
      </w:rPr>
      <w:instrText xml:space="preserve">PAGE  </w:instrText>
    </w:r>
    <w:r>
      <w:rPr>
        <w:rStyle w:val="slostrnky"/>
      </w:rPr>
      <w:fldChar w:fldCharType="separate"/>
    </w:r>
    <w:r w:rsidR="00570A7B">
      <w:rPr>
        <w:rStyle w:val="slostrnky"/>
        <w:noProof/>
      </w:rPr>
      <w:t>1</w:t>
    </w:r>
    <w:r>
      <w:rPr>
        <w:rStyle w:val="slostrnky"/>
      </w:rPr>
      <w:fldChar w:fldCharType="end"/>
    </w:r>
  </w:p>
  <w:p w14:paraId="3237037D" w14:textId="77777777" w:rsidR="008E0980" w:rsidRDefault="008E098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4D6B7" w14:textId="77777777" w:rsidR="008B3CF6" w:rsidRDefault="008B3CF6">
      <w:r>
        <w:separator/>
      </w:r>
    </w:p>
  </w:footnote>
  <w:footnote w:type="continuationSeparator" w:id="0">
    <w:p w14:paraId="22E8598D" w14:textId="77777777" w:rsidR="008B3CF6" w:rsidRDefault="008B3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2F535" w14:textId="6FDA8B45" w:rsidR="008E0980" w:rsidRDefault="008E0980" w:rsidP="00DE71D2">
    <w:pPr>
      <w:pBdr>
        <w:bottom w:val="single" w:sz="4" w:space="1" w:color="auto"/>
      </w:pBdr>
      <w:jc w:val="right"/>
      <w:rPr>
        <w:sz w:val="18"/>
        <w:szCs w:val="18"/>
      </w:rPr>
    </w:pPr>
    <w:r>
      <w:rPr>
        <w:noProof/>
        <w:sz w:val="18"/>
        <w:szCs w:val="18"/>
      </w:rPr>
      <w:drawing>
        <wp:anchor distT="0" distB="0" distL="114300" distR="114300" simplePos="0" relativeHeight="251658240" behindDoc="0" locked="1" layoutInCell="1" allowOverlap="1" wp14:anchorId="78AAB76C" wp14:editId="484B9588">
          <wp:simplePos x="0" y="0"/>
          <wp:positionH relativeFrom="column">
            <wp:posOffset>294640</wp:posOffset>
          </wp:positionH>
          <wp:positionV relativeFrom="paragraph">
            <wp:posOffset>-218440</wp:posOffset>
          </wp:positionV>
          <wp:extent cx="647700" cy="733425"/>
          <wp:effectExtent l="19050" t="0" r="0" b="0"/>
          <wp:wrapTopAndBottom/>
          <wp:docPr id="17920562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7700" cy="733425"/>
                  </a:xfrm>
                  <a:prstGeom prst="rect">
                    <a:avLst/>
                  </a:prstGeom>
                  <a:noFill/>
                  <a:ln w="9525">
                    <a:noFill/>
                    <a:miter lim="800000"/>
                    <a:headEnd/>
                    <a:tailEnd/>
                  </a:ln>
                </pic:spPr>
              </pic:pic>
            </a:graphicData>
          </a:graphic>
        </wp:anchor>
      </w:drawing>
    </w:r>
    <w:r>
      <w:rPr>
        <w:sz w:val="18"/>
        <w:szCs w:val="18"/>
      </w:rPr>
      <w:t xml:space="preserve">č. smlouvy: </w:t>
    </w:r>
    <w:r w:rsidR="001C3A49" w:rsidRPr="001C3A49">
      <w:rPr>
        <w:sz w:val="18"/>
        <w:szCs w:val="18"/>
      </w:rPr>
      <w:t>OVVV_FP/21/2024/EB</w:t>
    </w:r>
    <w:r>
      <w:rPr>
        <w:sz w:val="18"/>
        <w:szCs w:val="18"/>
      </w:rPr>
      <w:t xml:space="preserve"> </w:t>
    </w:r>
  </w:p>
  <w:p w14:paraId="0D45ED11" w14:textId="7C1A7522" w:rsidR="008E0980" w:rsidRDefault="008E0980" w:rsidP="00DE71D2">
    <w:pPr>
      <w:pBdr>
        <w:bottom w:val="single" w:sz="4" w:space="1" w:color="auto"/>
      </w:pBdr>
      <w:jc w:val="right"/>
      <w:rPr>
        <w:sz w:val="18"/>
        <w:szCs w:val="18"/>
      </w:rPr>
    </w:pPr>
    <w:r>
      <w:rPr>
        <w:sz w:val="18"/>
        <w:szCs w:val="18"/>
      </w:rPr>
      <w:t xml:space="preserve">č.j.: </w:t>
    </w:r>
    <w:r w:rsidR="001C3A49" w:rsidRPr="001C3A49">
      <w:rPr>
        <w:sz w:val="18"/>
        <w:szCs w:val="18"/>
      </w:rPr>
      <w:t>MHB_OVVV/92/2024/EB</w:t>
    </w:r>
    <w:r>
      <w:rPr>
        <w:sz w:val="18"/>
        <w:szCs w:val="18"/>
      </w:rPr>
      <w:t xml:space="preserve"> </w:t>
    </w:r>
  </w:p>
  <w:p w14:paraId="4EA44D90" w14:textId="77777777" w:rsidR="008E0980" w:rsidRDefault="008E0980" w:rsidP="003A4C6C">
    <w:pPr>
      <w:pStyle w:val="Zhlav"/>
    </w:pPr>
  </w:p>
  <w:p w14:paraId="1040637C" w14:textId="77777777" w:rsidR="008E0980" w:rsidRPr="003A4C6C" w:rsidRDefault="008E0980" w:rsidP="003A4C6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0D59"/>
    <w:multiLevelType w:val="multilevel"/>
    <w:tmpl w:val="2D7A1598"/>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852506"/>
    <w:multiLevelType w:val="hybridMultilevel"/>
    <w:tmpl w:val="FA46D5E4"/>
    <w:lvl w:ilvl="0" w:tplc="2C44B9BC">
      <w:start w:val="1"/>
      <w:numFmt w:val="lowerLetter"/>
      <w:lvlText w:val="%1)"/>
      <w:lvlJc w:val="left"/>
      <w:pPr>
        <w:tabs>
          <w:tab w:val="num" w:pos="1068"/>
        </w:tabs>
        <w:ind w:left="1068" w:hanging="360"/>
      </w:pPr>
      <w:rPr>
        <w:rFonts w:hint="default"/>
        <w:b w:val="0"/>
      </w:rPr>
    </w:lvl>
    <w:lvl w:ilvl="1" w:tplc="04050019">
      <w:start w:val="1"/>
      <w:numFmt w:val="lowerLetter"/>
      <w:lvlText w:val="%2."/>
      <w:lvlJc w:val="left"/>
      <w:pPr>
        <w:tabs>
          <w:tab w:val="num" w:pos="1440"/>
        </w:tabs>
        <w:ind w:left="1440" w:hanging="360"/>
      </w:pPr>
    </w:lvl>
    <w:lvl w:ilvl="2" w:tplc="D436A2A2">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B1327B"/>
    <w:multiLevelType w:val="hybridMultilevel"/>
    <w:tmpl w:val="2D0203EC"/>
    <w:lvl w:ilvl="0" w:tplc="C34CD0F4">
      <w:start w:val="1"/>
      <w:numFmt w:val="decimal"/>
      <w:lvlText w:val="%1."/>
      <w:lvlJc w:val="left"/>
      <w:pPr>
        <w:tabs>
          <w:tab w:val="num" w:pos="397"/>
        </w:tabs>
        <w:ind w:left="397" w:hanging="397"/>
      </w:pPr>
      <w:rPr>
        <w:rFonts w:ascii="Arial" w:hAnsi="Arial" w:cs="Arial" w:hint="default"/>
        <w:b w:val="0"/>
        <w:i w:val="0"/>
        <w:color w:val="auto"/>
        <w:sz w:val="22"/>
        <w:szCs w:val="22"/>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B06294A"/>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E853B7D"/>
    <w:multiLevelType w:val="hybridMultilevel"/>
    <w:tmpl w:val="70FAB066"/>
    <w:lvl w:ilvl="0" w:tplc="A5A66774">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EE220B6"/>
    <w:multiLevelType w:val="singleLevel"/>
    <w:tmpl w:val="0405000F"/>
    <w:lvl w:ilvl="0">
      <w:start w:val="1"/>
      <w:numFmt w:val="decimal"/>
      <w:lvlText w:val="%1."/>
      <w:lvlJc w:val="left"/>
      <w:pPr>
        <w:tabs>
          <w:tab w:val="num" w:pos="720"/>
        </w:tabs>
        <w:ind w:left="720" w:hanging="360"/>
      </w:pPr>
      <w:rPr>
        <w:rFonts w:cs="Times New Roman" w:hint="default"/>
      </w:rPr>
    </w:lvl>
  </w:abstractNum>
  <w:abstractNum w:abstractNumId="6" w15:restartNumberingAfterBreak="0">
    <w:nsid w:val="13304B0C"/>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462174B"/>
    <w:multiLevelType w:val="hybridMultilevel"/>
    <w:tmpl w:val="2372189E"/>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16073359"/>
    <w:multiLevelType w:val="hybridMultilevel"/>
    <w:tmpl w:val="33D8569A"/>
    <w:lvl w:ilvl="0" w:tplc="DACC80E6">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AE61635"/>
    <w:multiLevelType w:val="hybridMultilevel"/>
    <w:tmpl w:val="AA90CF18"/>
    <w:lvl w:ilvl="0" w:tplc="04050011">
      <w:start w:val="1"/>
      <w:numFmt w:val="decimal"/>
      <w:lvlText w:val="%1)"/>
      <w:lvlJc w:val="left"/>
      <w:pPr>
        <w:tabs>
          <w:tab w:val="num" w:pos="720"/>
        </w:tabs>
        <w:ind w:left="720" w:hanging="360"/>
      </w:pPr>
      <w:rPr>
        <w:rFonts w:hint="default"/>
      </w:rPr>
    </w:lvl>
    <w:lvl w:ilvl="1" w:tplc="510A3C7E">
      <w:start w:val="1"/>
      <w:numFmt w:val="lowerLetter"/>
      <w:lvlText w:val="%2."/>
      <w:lvlJc w:val="left"/>
      <w:pPr>
        <w:tabs>
          <w:tab w:val="num" w:pos="1440"/>
        </w:tabs>
        <w:ind w:left="1440" w:hanging="360"/>
      </w:pPr>
      <w:rPr>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9E6F8A"/>
    <w:multiLevelType w:val="hybridMultilevel"/>
    <w:tmpl w:val="C250238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536C2E"/>
    <w:multiLevelType w:val="multilevel"/>
    <w:tmpl w:val="2D0203EC"/>
    <w:lvl w:ilvl="0">
      <w:start w:val="1"/>
      <w:numFmt w:val="decimal"/>
      <w:lvlText w:val="%1."/>
      <w:lvlJc w:val="left"/>
      <w:pPr>
        <w:tabs>
          <w:tab w:val="num" w:pos="397"/>
        </w:tabs>
        <w:ind w:left="397" w:hanging="397"/>
      </w:pPr>
      <w:rPr>
        <w:rFonts w:ascii="Arial" w:hAnsi="Arial" w:cs="Arial" w:hint="default"/>
        <w:b w:val="0"/>
        <w:i w:val="0"/>
        <w:color w:val="auto"/>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07D0F8D"/>
    <w:multiLevelType w:val="multilevel"/>
    <w:tmpl w:val="E4760364"/>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21D343FB"/>
    <w:multiLevelType w:val="multilevel"/>
    <w:tmpl w:val="62443A7C"/>
    <w:lvl w:ilvl="0">
      <w:start w:val="1"/>
      <w:numFmt w:val="decimal"/>
      <w:lvlText w:val="%1."/>
      <w:lvlJc w:val="left"/>
      <w:pPr>
        <w:tabs>
          <w:tab w:val="num" w:pos="624"/>
        </w:tabs>
        <w:ind w:left="624" w:hanging="624"/>
      </w:pPr>
      <w:rPr>
        <w:rFonts w:hint="default"/>
        <w:b/>
        <w:i w:val="0"/>
      </w:rPr>
    </w:lvl>
    <w:lvl w:ilvl="1">
      <w:start w:val="1"/>
      <w:numFmt w:val="decimal"/>
      <w:pStyle w:val="Odrkanadpisu2"/>
      <w:lvlText w:val="%1.%2."/>
      <w:lvlJc w:val="left"/>
      <w:pPr>
        <w:tabs>
          <w:tab w:val="num" w:pos="1474"/>
        </w:tabs>
        <w:ind w:left="1474" w:hanging="1114"/>
      </w:pPr>
      <w:rPr>
        <w:rFonts w:hint="default"/>
      </w:rPr>
    </w:lvl>
    <w:lvl w:ilvl="2">
      <w:start w:val="1"/>
      <w:numFmt w:val="decimal"/>
      <w:lvlText w:val="%1.%2.%3."/>
      <w:lvlJc w:val="left"/>
      <w:pPr>
        <w:tabs>
          <w:tab w:val="num" w:pos="2325"/>
        </w:tabs>
        <w:ind w:left="2325" w:hanging="1605"/>
      </w:pPr>
      <w:rPr>
        <w:rFonts w:hint="default"/>
      </w:rPr>
    </w:lvl>
    <w:lvl w:ilvl="3">
      <w:start w:val="1"/>
      <w:numFmt w:val="decimal"/>
      <w:lvlText w:val="%1.%2.%3.%4."/>
      <w:lvlJc w:val="left"/>
      <w:pPr>
        <w:tabs>
          <w:tab w:val="num" w:pos="3345"/>
        </w:tabs>
        <w:ind w:left="3345" w:hanging="226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39716C4"/>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24D7781A"/>
    <w:multiLevelType w:val="hybridMultilevel"/>
    <w:tmpl w:val="587A9182"/>
    <w:lvl w:ilvl="0" w:tplc="1A48AAB4">
      <w:start w:val="1"/>
      <w:numFmt w:val="decimal"/>
      <w:lvlText w:val="%1."/>
      <w:lvlJc w:val="left"/>
      <w:pPr>
        <w:tabs>
          <w:tab w:val="num" w:pos="0"/>
        </w:tabs>
        <w:ind w:left="0" w:hanging="360"/>
      </w:pPr>
      <w:rPr>
        <w:rFonts w:hint="default"/>
        <w:i w:val="0"/>
      </w:rPr>
    </w:lvl>
    <w:lvl w:ilvl="1" w:tplc="6C5451DE">
      <w:start w:val="1"/>
      <w:numFmt w:val="lowerLetter"/>
      <w:lvlText w:val="%2)"/>
      <w:lvlJc w:val="left"/>
      <w:pPr>
        <w:tabs>
          <w:tab w:val="num" w:pos="720"/>
        </w:tabs>
        <w:ind w:left="720" w:hanging="360"/>
      </w:pPr>
      <w:rPr>
        <w:rFonts w:hint="default"/>
        <w:i w:val="0"/>
        <w:sz w:val="22"/>
        <w:szCs w:val="22"/>
      </w:r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6" w15:restartNumberingAfterBreak="0">
    <w:nsid w:val="25A26D76"/>
    <w:multiLevelType w:val="multilevel"/>
    <w:tmpl w:val="2D7A1598"/>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A110908"/>
    <w:multiLevelType w:val="hybridMultilevel"/>
    <w:tmpl w:val="77D819AC"/>
    <w:lvl w:ilvl="0" w:tplc="5BF89BAA">
      <w:start w:val="2"/>
      <w:numFmt w:val="decimal"/>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8" w15:restartNumberingAfterBreak="0">
    <w:nsid w:val="2EB170CC"/>
    <w:multiLevelType w:val="hybridMultilevel"/>
    <w:tmpl w:val="0BECD76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2F660CC0"/>
    <w:multiLevelType w:val="hybridMultilevel"/>
    <w:tmpl w:val="86EA3DDC"/>
    <w:lvl w:ilvl="0" w:tplc="BDE6CD3E">
      <w:start w:val="351"/>
      <w:numFmt w:val="bullet"/>
      <w:lvlText w:val="-"/>
      <w:lvlJc w:val="left"/>
      <w:pPr>
        <w:tabs>
          <w:tab w:val="num" w:pos="720"/>
        </w:tabs>
        <w:ind w:left="720" w:hanging="360"/>
      </w:pPr>
      <w:rPr>
        <w:rFonts w:ascii="Trebuchet MS" w:eastAsia="Lucida Sans Typewriter" w:hAnsi="Trebuchet MS"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1F7EA1"/>
    <w:multiLevelType w:val="hybridMultilevel"/>
    <w:tmpl w:val="2D1E5D60"/>
    <w:lvl w:ilvl="0" w:tplc="3FAABD7E">
      <w:start w:val="1"/>
      <w:numFmt w:val="decimal"/>
      <w:lvlText w:val="%1)"/>
      <w:lvlJc w:val="left"/>
      <w:pPr>
        <w:ind w:left="717" w:hanging="360"/>
      </w:pPr>
      <w:rPr>
        <w:rFonts w:ascii="Arial" w:eastAsia="Times New Roman" w:hAnsi="Arial" w:cs="Arial"/>
        <w:color w:val="auto"/>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1" w15:restartNumberingAfterBreak="0">
    <w:nsid w:val="388F1658"/>
    <w:multiLevelType w:val="hybridMultilevel"/>
    <w:tmpl w:val="BE86B420"/>
    <w:lvl w:ilvl="0" w:tplc="BDE6CD3E">
      <w:start w:val="351"/>
      <w:numFmt w:val="bullet"/>
      <w:lvlText w:val="-"/>
      <w:lvlJc w:val="left"/>
      <w:pPr>
        <w:ind w:left="1080" w:hanging="360"/>
      </w:pPr>
      <w:rPr>
        <w:rFonts w:ascii="Trebuchet MS" w:eastAsia="Lucida Sans Typewriter" w:hAnsi="Trebuchet MS"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3B8A5FA8"/>
    <w:multiLevelType w:val="singleLevel"/>
    <w:tmpl w:val="0405000F"/>
    <w:lvl w:ilvl="0">
      <w:start w:val="1"/>
      <w:numFmt w:val="decimal"/>
      <w:lvlText w:val="%1."/>
      <w:lvlJc w:val="left"/>
      <w:pPr>
        <w:tabs>
          <w:tab w:val="num" w:pos="360"/>
        </w:tabs>
        <w:ind w:left="360" w:hanging="360"/>
      </w:pPr>
    </w:lvl>
  </w:abstractNum>
  <w:abstractNum w:abstractNumId="23" w15:restartNumberingAfterBreak="0">
    <w:nsid w:val="46057D07"/>
    <w:multiLevelType w:val="hybridMultilevel"/>
    <w:tmpl w:val="70ACE310"/>
    <w:lvl w:ilvl="0" w:tplc="4CF81F0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72810A3"/>
    <w:multiLevelType w:val="hybridMultilevel"/>
    <w:tmpl w:val="E4760364"/>
    <w:lvl w:ilvl="0" w:tplc="FB3A8148">
      <w:start w:val="1"/>
      <w:numFmt w:val="decimal"/>
      <w:lvlText w:val="%1."/>
      <w:lvlJc w:val="left"/>
      <w:pPr>
        <w:tabs>
          <w:tab w:val="num" w:pos="360"/>
        </w:tabs>
        <w:ind w:left="360" w:hanging="360"/>
      </w:pPr>
      <w:rPr>
        <w:rFonts w:ascii="Arial" w:hAnsi="Arial" w:cs="Arial" w:hint="default"/>
        <w:sz w:val="20"/>
        <w:szCs w:val="20"/>
      </w:rPr>
    </w:lvl>
    <w:lvl w:ilvl="1" w:tplc="627A75E2">
      <w:start w:val="1"/>
      <w:numFmt w:val="lowerLetter"/>
      <w:lvlText w:val="%2)"/>
      <w:lvlJc w:val="left"/>
      <w:pPr>
        <w:tabs>
          <w:tab w:val="num" w:pos="1080"/>
        </w:tabs>
        <w:ind w:left="1080" w:hanging="360"/>
      </w:pPr>
      <w:rPr>
        <w:rFonts w:ascii="Arial" w:hAnsi="Arial" w:cs="Aria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47CB04B9"/>
    <w:multiLevelType w:val="hybridMultilevel"/>
    <w:tmpl w:val="C7F6C81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84E1B1F"/>
    <w:multiLevelType w:val="hybridMultilevel"/>
    <w:tmpl w:val="62AA7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AF42962"/>
    <w:multiLevelType w:val="hybridMultilevel"/>
    <w:tmpl w:val="C1961FC4"/>
    <w:lvl w:ilvl="0" w:tplc="90AE082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B82061E"/>
    <w:multiLevelType w:val="hybridMultilevel"/>
    <w:tmpl w:val="C096DBD8"/>
    <w:lvl w:ilvl="0" w:tplc="6F14E27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BF8326F"/>
    <w:multiLevelType w:val="multilevel"/>
    <w:tmpl w:val="9B547D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4CB87344"/>
    <w:multiLevelType w:val="hybridMultilevel"/>
    <w:tmpl w:val="899469B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4D556913"/>
    <w:multiLevelType w:val="hybridMultilevel"/>
    <w:tmpl w:val="85ACBD38"/>
    <w:lvl w:ilvl="0" w:tplc="FC4A3AB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E1300D1"/>
    <w:multiLevelType w:val="hybridMultilevel"/>
    <w:tmpl w:val="1FFC843C"/>
    <w:lvl w:ilvl="0" w:tplc="48242504">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020275E"/>
    <w:multiLevelType w:val="hybridMultilevel"/>
    <w:tmpl w:val="E7568BCC"/>
    <w:lvl w:ilvl="0" w:tplc="9CEA6676">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51045067"/>
    <w:multiLevelType w:val="hybridMultilevel"/>
    <w:tmpl w:val="883E3A4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50D21D9"/>
    <w:multiLevelType w:val="hybridMultilevel"/>
    <w:tmpl w:val="92CAE7FC"/>
    <w:lvl w:ilvl="0" w:tplc="5BF89BAA">
      <w:start w:val="2"/>
      <w:numFmt w:val="decimal"/>
      <w:lvlText w:val="%1."/>
      <w:lvlJc w:val="left"/>
      <w:pPr>
        <w:tabs>
          <w:tab w:val="num" w:pos="720"/>
        </w:tabs>
        <w:ind w:left="720" w:hanging="360"/>
      </w:pPr>
      <w:rPr>
        <w:rFonts w:hint="default"/>
      </w:rPr>
    </w:lvl>
    <w:lvl w:ilvl="1" w:tplc="4824250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AA52DA1"/>
    <w:multiLevelType w:val="hybridMultilevel"/>
    <w:tmpl w:val="8D30E62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D387DE5"/>
    <w:multiLevelType w:val="hybridMultilevel"/>
    <w:tmpl w:val="0DDAE6D4"/>
    <w:lvl w:ilvl="0" w:tplc="3FAABD7E">
      <w:start w:val="1"/>
      <w:numFmt w:val="decimal"/>
      <w:lvlText w:val="%1)"/>
      <w:lvlJc w:val="left"/>
      <w:pPr>
        <w:ind w:left="360" w:hanging="360"/>
      </w:pPr>
      <w:rPr>
        <w:rFonts w:ascii="Arial" w:eastAsia="Times New Roman" w:hAnsi="Arial" w:cs="Arial"/>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38B0860"/>
    <w:multiLevelType w:val="hybridMultilevel"/>
    <w:tmpl w:val="19D66598"/>
    <w:lvl w:ilvl="0" w:tplc="FB3A8148">
      <w:start w:val="1"/>
      <w:numFmt w:val="decimal"/>
      <w:lvlText w:val="%1."/>
      <w:lvlJc w:val="left"/>
      <w:pPr>
        <w:tabs>
          <w:tab w:val="num" w:pos="965"/>
        </w:tabs>
        <w:ind w:left="965" w:hanging="397"/>
      </w:pPr>
      <w:rPr>
        <w:rFonts w:ascii="Arial" w:hAnsi="Arial" w:cs="Arial" w:hint="default"/>
        <w:b w:val="0"/>
        <w:i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81834ED"/>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6FE57BE7"/>
    <w:multiLevelType w:val="multilevel"/>
    <w:tmpl w:val="9B547D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73696442"/>
    <w:multiLevelType w:val="hybridMultilevel"/>
    <w:tmpl w:val="0B0ABF6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7913DF0"/>
    <w:multiLevelType w:val="singleLevel"/>
    <w:tmpl w:val="0405000F"/>
    <w:lvl w:ilvl="0">
      <w:start w:val="1"/>
      <w:numFmt w:val="decimal"/>
      <w:lvlText w:val="%1."/>
      <w:lvlJc w:val="left"/>
      <w:pPr>
        <w:tabs>
          <w:tab w:val="num" w:pos="360"/>
        </w:tabs>
        <w:ind w:left="360" w:hanging="360"/>
      </w:pPr>
    </w:lvl>
  </w:abstractNum>
  <w:abstractNum w:abstractNumId="43" w15:restartNumberingAfterBreak="0">
    <w:nsid w:val="77D32D7C"/>
    <w:multiLevelType w:val="hybridMultilevel"/>
    <w:tmpl w:val="DDC673C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8011132"/>
    <w:multiLevelType w:val="hybridMultilevel"/>
    <w:tmpl w:val="CA140B74"/>
    <w:lvl w:ilvl="0" w:tplc="C34CD0F4">
      <w:start w:val="1"/>
      <w:numFmt w:val="decimal"/>
      <w:lvlText w:val="%1."/>
      <w:lvlJc w:val="left"/>
      <w:pPr>
        <w:tabs>
          <w:tab w:val="num" w:pos="397"/>
        </w:tabs>
        <w:ind w:left="397" w:hanging="397"/>
      </w:pPr>
      <w:rPr>
        <w:rFonts w:ascii="Arial" w:hAnsi="Arial" w:cs="Arial"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98F441B"/>
    <w:multiLevelType w:val="hybridMultilevel"/>
    <w:tmpl w:val="D1681C1E"/>
    <w:lvl w:ilvl="0" w:tplc="FD207B88">
      <w:start w:val="1"/>
      <w:numFmt w:val="lowerLetter"/>
      <w:lvlText w:val="%1)"/>
      <w:lvlJc w:val="left"/>
      <w:pPr>
        <w:ind w:left="1065" w:hanging="705"/>
      </w:pPr>
      <w:rPr>
        <w:rFonts w:ascii="Arial" w:hAnsi="Arial" w:cs="Arial" w:hint="default"/>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6"/>
  </w:num>
  <w:num w:numId="3">
    <w:abstractNumId w:val="14"/>
  </w:num>
  <w:num w:numId="4">
    <w:abstractNumId w:val="5"/>
  </w:num>
  <w:num w:numId="5">
    <w:abstractNumId w:val="3"/>
  </w:num>
  <w:num w:numId="6">
    <w:abstractNumId w:val="22"/>
  </w:num>
  <w:num w:numId="7">
    <w:abstractNumId w:val="42"/>
  </w:num>
  <w:num w:numId="8">
    <w:abstractNumId w:val="35"/>
  </w:num>
  <w:num w:numId="9">
    <w:abstractNumId w:val="17"/>
  </w:num>
  <w:num w:numId="10">
    <w:abstractNumId w:val="32"/>
  </w:num>
  <w:num w:numId="11">
    <w:abstractNumId w:val="23"/>
  </w:num>
  <w:num w:numId="12">
    <w:abstractNumId w:val="28"/>
  </w:num>
  <w:num w:numId="13">
    <w:abstractNumId w:val="27"/>
  </w:num>
  <w:num w:numId="14">
    <w:abstractNumId w:val="39"/>
  </w:num>
  <w:num w:numId="15">
    <w:abstractNumId w:val="5"/>
    <w:lvlOverride w:ilvl="0">
      <w:startOverride w:val="1"/>
    </w:lvlOverride>
  </w:num>
  <w:num w:numId="16">
    <w:abstractNumId w:val="33"/>
  </w:num>
  <w:num w:numId="17">
    <w:abstractNumId w:val="2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0"/>
  </w:num>
  <w:num w:numId="21">
    <w:abstractNumId w:val="8"/>
  </w:num>
  <w:num w:numId="22">
    <w:abstractNumId w:val="2"/>
  </w:num>
  <w:num w:numId="23">
    <w:abstractNumId w:val="34"/>
  </w:num>
  <w:num w:numId="24">
    <w:abstractNumId w:val="11"/>
  </w:num>
  <w:num w:numId="25">
    <w:abstractNumId w:val="44"/>
  </w:num>
  <w:num w:numId="26">
    <w:abstractNumId w:val="12"/>
  </w:num>
  <w:num w:numId="27">
    <w:abstractNumId w:val="43"/>
  </w:num>
  <w:num w:numId="28">
    <w:abstractNumId w:val="1"/>
  </w:num>
  <w:num w:numId="29">
    <w:abstractNumId w:val="36"/>
  </w:num>
  <w:num w:numId="30">
    <w:abstractNumId w:val="19"/>
  </w:num>
  <w:num w:numId="31">
    <w:abstractNumId w:val="45"/>
  </w:num>
  <w:num w:numId="32">
    <w:abstractNumId w:val="9"/>
  </w:num>
  <w:num w:numId="33">
    <w:abstractNumId w:val="10"/>
  </w:num>
  <w:num w:numId="34">
    <w:abstractNumId w:val="7"/>
  </w:num>
  <w:num w:numId="35">
    <w:abstractNumId w:val="41"/>
  </w:num>
  <w:num w:numId="36">
    <w:abstractNumId w:val="40"/>
  </w:num>
  <w:num w:numId="37">
    <w:abstractNumId w:val="29"/>
  </w:num>
  <w:num w:numId="38">
    <w:abstractNumId w:val="16"/>
  </w:num>
  <w:num w:numId="39">
    <w:abstractNumId w:val="0"/>
  </w:num>
  <w:num w:numId="40">
    <w:abstractNumId w:val="25"/>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21"/>
  </w:num>
  <w:num w:numId="44">
    <w:abstractNumId w:val="4"/>
  </w:num>
  <w:num w:numId="45">
    <w:abstractNumId w:val="26"/>
  </w:num>
  <w:num w:numId="46">
    <w:abstractNumId w:val="37"/>
  </w:num>
  <w:num w:numId="47">
    <w:abstractNumId w:val="38"/>
  </w:num>
  <w:num w:numId="48">
    <w:abstractNumId w:val="18"/>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6AD4"/>
    <w:rsid w:val="000031C5"/>
    <w:rsid w:val="000033F4"/>
    <w:rsid w:val="000104FE"/>
    <w:rsid w:val="000123B2"/>
    <w:rsid w:val="00015BEF"/>
    <w:rsid w:val="000171CC"/>
    <w:rsid w:val="00045800"/>
    <w:rsid w:val="00052159"/>
    <w:rsid w:val="00057A0A"/>
    <w:rsid w:val="0006425F"/>
    <w:rsid w:val="000744DB"/>
    <w:rsid w:val="00077FF8"/>
    <w:rsid w:val="000900C5"/>
    <w:rsid w:val="000A6F0E"/>
    <w:rsid w:val="000B4AF4"/>
    <w:rsid w:val="000C3293"/>
    <w:rsid w:val="000C4715"/>
    <w:rsid w:val="000E7168"/>
    <w:rsid w:val="000F011A"/>
    <w:rsid w:val="000F27A9"/>
    <w:rsid w:val="000F7E9F"/>
    <w:rsid w:val="001014C9"/>
    <w:rsid w:val="00102534"/>
    <w:rsid w:val="00106DD7"/>
    <w:rsid w:val="001255B5"/>
    <w:rsid w:val="001310E3"/>
    <w:rsid w:val="00132DA6"/>
    <w:rsid w:val="0013448D"/>
    <w:rsid w:val="00137B9F"/>
    <w:rsid w:val="00162FE0"/>
    <w:rsid w:val="0017798C"/>
    <w:rsid w:val="00184CBF"/>
    <w:rsid w:val="001949F7"/>
    <w:rsid w:val="001958DB"/>
    <w:rsid w:val="001A21B4"/>
    <w:rsid w:val="001B08A7"/>
    <w:rsid w:val="001C3A49"/>
    <w:rsid w:val="001D2EA3"/>
    <w:rsid w:val="001D7DE7"/>
    <w:rsid w:val="00200A31"/>
    <w:rsid w:val="002042DA"/>
    <w:rsid w:val="0021187D"/>
    <w:rsid w:val="00227807"/>
    <w:rsid w:val="00240B18"/>
    <w:rsid w:val="00243CD0"/>
    <w:rsid w:val="00255005"/>
    <w:rsid w:val="00255049"/>
    <w:rsid w:val="002567A4"/>
    <w:rsid w:val="00260AF4"/>
    <w:rsid w:val="00267C89"/>
    <w:rsid w:val="0027395B"/>
    <w:rsid w:val="00281D77"/>
    <w:rsid w:val="00283AE0"/>
    <w:rsid w:val="00286934"/>
    <w:rsid w:val="0029155D"/>
    <w:rsid w:val="00297810"/>
    <w:rsid w:val="002A334B"/>
    <w:rsid w:val="002A3411"/>
    <w:rsid w:val="002A6767"/>
    <w:rsid w:val="002A760C"/>
    <w:rsid w:val="002B13CD"/>
    <w:rsid w:val="002B187A"/>
    <w:rsid w:val="002B4FD7"/>
    <w:rsid w:val="002D46CB"/>
    <w:rsid w:val="002E7900"/>
    <w:rsid w:val="002E79A1"/>
    <w:rsid w:val="0030123E"/>
    <w:rsid w:val="00306DC0"/>
    <w:rsid w:val="00306F3D"/>
    <w:rsid w:val="00327BE0"/>
    <w:rsid w:val="00337DDC"/>
    <w:rsid w:val="0036091B"/>
    <w:rsid w:val="003609F2"/>
    <w:rsid w:val="00360A17"/>
    <w:rsid w:val="00361065"/>
    <w:rsid w:val="00365DBD"/>
    <w:rsid w:val="0037097C"/>
    <w:rsid w:val="003827AE"/>
    <w:rsid w:val="00395722"/>
    <w:rsid w:val="003A27A6"/>
    <w:rsid w:val="003A35CB"/>
    <w:rsid w:val="003A4C6C"/>
    <w:rsid w:val="003A4F6E"/>
    <w:rsid w:val="003A75BD"/>
    <w:rsid w:val="003A7F10"/>
    <w:rsid w:val="003B3732"/>
    <w:rsid w:val="003C7BF5"/>
    <w:rsid w:val="003D2534"/>
    <w:rsid w:val="003F131E"/>
    <w:rsid w:val="003F5A35"/>
    <w:rsid w:val="0041195A"/>
    <w:rsid w:val="00413088"/>
    <w:rsid w:val="0043249B"/>
    <w:rsid w:val="004355D2"/>
    <w:rsid w:val="00485EB1"/>
    <w:rsid w:val="004879E9"/>
    <w:rsid w:val="00497698"/>
    <w:rsid w:val="004A462B"/>
    <w:rsid w:val="004C394D"/>
    <w:rsid w:val="004C3D1B"/>
    <w:rsid w:val="004F360A"/>
    <w:rsid w:val="00504C80"/>
    <w:rsid w:val="00511909"/>
    <w:rsid w:val="00520E68"/>
    <w:rsid w:val="0052192C"/>
    <w:rsid w:val="00522DB1"/>
    <w:rsid w:val="0053150F"/>
    <w:rsid w:val="005352EE"/>
    <w:rsid w:val="0054164A"/>
    <w:rsid w:val="00553174"/>
    <w:rsid w:val="0056270E"/>
    <w:rsid w:val="00567E7C"/>
    <w:rsid w:val="00570A7B"/>
    <w:rsid w:val="00572DC9"/>
    <w:rsid w:val="005900B6"/>
    <w:rsid w:val="00596137"/>
    <w:rsid w:val="005A69AE"/>
    <w:rsid w:val="005B485E"/>
    <w:rsid w:val="005B73E3"/>
    <w:rsid w:val="005C6AFB"/>
    <w:rsid w:val="005D47F9"/>
    <w:rsid w:val="005E247C"/>
    <w:rsid w:val="005F2489"/>
    <w:rsid w:val="005F2A17"/>
    <w:rsid w:val="00604876"/>
    <w:rsid w:val="006051AF"/>
    <w:rsid w:val="00625513"/>
    <w:rsid w:val="00626D15"/>
    <w:rsid w:val="00632947"/>
    <w:rsid w:val="00644C29"/>
    <w:rsid w:val="00644E0D"/>
    <w:rsid w:val="00696160"/>
    <w:rsid w:val="006B2FA6"/>
    <w:rsid w:val="006B70B1"/>
    <w:rsid w:val="006C2C01"/>
    <w:rsid w:val="006C6268"/>
    <w:rsid w:val="006D0A97"/>
    <w:rsid w:val="006E0D96"/>
    <w:rsid w:val="006E3977"/>
    <w:rsid w:val="006E5CF0"/>
    <w:rsid w:val="00742522"/>
    <w:rsid w:val="00746AFF"/>
    <w:rsid w:val="00751472"/>
    <w:rsid w:val="00752CD6"/>
    <w:rsid w:val="0076069A"/>
    <w:rsid w:val="00762620"/>
    <w:rsid w:val="0076318F"/>
    <w:rsid w:val="007676CB"/>
    <w:rsid w:val="00773BCF"/>
    <w:rsid w:val="007766EB"/>
    <w:rsid w:val="007A042D"/>
    <w:rsid w:val="007A38F7"/>
    <w:rsid w:val="007A6093"/>
    <w:rsid w:val="007B6947"/>
    <w:rsid w:val="007C4DA4"/>
    <w:rsid w:val="007C5078"/>
    <w:rsid w:val="007D0F1B"/>
    <w:rsid w:val="007F5FA4"/>
    <w:rsid w:val="00803B3E"/>
    <w:rsid w:val="00804446"/>
    <w:rsid w:val="008053E3"/>
    <w:rsid w:val="008118D5"/>
    <w:rsid w:val="00834153"/>
    <w:rsid w:val="0086374D"/>
    <w:rsid w:val="008661EC"/>
    <w:rsid w:val="00880BDB"/>
    <w:rsid w:val="00893E78"/>
    <w:rsid w:val="008B3CF6"/>
    <w:rsid w:val="008B3E2D"/>
    <w:rsid w:val="008C67BF"/>
    <w:rsid w:val="008E0980"/>
    <w:rsid w:val="008E4592"/>
    <w:rsid w:val="008F018F"/>
    <w:rsid w:val="008F3731"/>
    <w:rsid w:val="008F714C"/>
    <w:rsid w:val="009048DF"/>
    <w:rsid w:val="00905A5D"/>
    <w:rsid w:val="009114AE"/>
    <w:rsid w:val="00916FF4"/>
    <w:rsid w:val="009300A4"/>
    <w:rsid w:val="00932AD5"/>
    <w:rsid w:val="00943910"/>
    <w:rsid w:val="00943DE4"/>
    <w:rsid w:val="00950239"/>
    <w:rsid w:val="00951772"/>
    <w:rsid w:val="00953545"/>
    <w:rsid w:val="00963AFF"/>
    <w:rsid w:val="00963E05"/>
    <w:rsid w:val="0096579E"/>
    <w:rsid w:val="0098402F"/>
    <w:rsid w:val="009865F0"/>
    <w:rsid w:val="00986918"/>
    <w:rsid w:val="009869D2"/>
    <w:rsid w:val="009B0782"/>
    <w:rsid w:val="009B7840"/>
    <w:rsid w:val="009D4440"/>
    <w:rsid w:val="009E3D7A"/>
    <w:rsid w:val="009E46D8"/>
    <w:rsid w:val="009E4801"/>
    <w:rsid w:val="009E723D"/>
    <w:rsid w:val="009F6E86"/>
    <w:rsid w:val="00A0457C"/>
    <w:rsid w:val="00A1087F"/>
    <w:rsid w:val="00A300B4"/>
    <w:rsid w:val="00A40DC3"/>
    <w:rsid w:val="00A47C33"/>
    <w:rsid w:val="00A51288"/>
    <w:rsid w:val="00A62145"/>
    <w:rsid w:val="00A70F55"/>
    <w:rsid w:val="00A736A2"/>
    <w:rsid w:val="00A75D27"/>
    <w:rsid w:val="00A82A13"/>
    <w:rsid w:val="00AA6CD7"/>
    <w:rsid w:val="00AA7CB4"/>
    <w:rsid w:val="00AB1E73"/>
    <w:rsid w:val="00AC7910"/>
    <w:rsid w:val="00AE740D"/>
    <w:rsid w:val="00AF6B1B"/>
    <w:rsid w:val="00AF716D"/>
    <w:rsid w:val="00AF7ACC"/>
    <w:rsid w:val="00B12F19"/>
    <w:rsid w:val="00B15CE7"/>
    <w:rsid w:val="00B241DD"/>
    <w:rsid w:val="00B420B6"/>
    <w:rsid w:val="00B506EF"/>
    <w:rsid w:val="00B56316"/>
    <w:rsid w:val="00B57135"/>
    <w:rsid w:val="00B73215"/>
    <w:rsid w:val="00BA4E24"/>
    <w:rsid w:val="00BA6300"/>
    <w:rsid w:val="00BC2D94"/>
    <w:rsid w:val="00BC67A3"/>
    <w:rsid w:val="00BD1C96"/>
    <w:rsid w:val="00BD2798"/>
    <w:rsid w:val="00BD4BC5"/>
    <w:rsid w:val="00BE154C"/>
    <w:rsid w:val="00BF34EF"/>
    <w:rsid w:val="00BF69CC"/>
    <w:rsid w:val="00C04724"/>
    <w:rsid w:val="00C15335"/>
    <w:rsid w:val="00C56C3A"/>
    <w:rsid w:val="00C71EB2"/>
    <w:rsid w:val="00C735A2"/>
    <w:rsid w:val="00C761FC"/>
    <w:rsid w:val="00C83115"/>
    <w:rsid w:val="00CA39F8"/>
    <w:rsid w:val="00CB6CC4"/>
    <w:rsid w:val="00CC5D13"/>
    <w:rsid w:val="00CD59FE"/>
    <w:rsid w:val="00CF26C1"/>
    <w:rsid w:val="00D0275C"/>
    <w:rsid w:val="00D03416"/>
    <w:rsid w:val="00D11E82"/>
    <w:rsid w:val="00D1215F"/>
    <w:rsid w:val="00D331B1"/>
    <w:rsid w:val="00D40420"/>
    <w:rsid w:val="00D47D87"/>
    <w:rsid w:val="00D53CD3"/>
    <w:rsid w:val="00D55354"/>
    <w:rsid w:val="00D55486"/>
    <w:rsid w:val="00D57A6E"/>
    <w:rsid w:val="00D622CD"/>
    <w:rsid w:val="00D721C5"/>
    <w:rsid w:val="00D72E0C"/>
    <w:rsid w:val="00D864E9"/>
    <w:rsid w:val="00D91F10"/>
    <w:rsid w:val="00D95DF9"/>
    <w:rsid w:val="00DA5303"/>
    <w:rsid w:val="00DC2F8E"/>
    <w:rsid w:val="00DC3AE9"/>
    <w:rsid w:val="00DC46EF"/>
    <w:rsid w:val="00DC727B"/>
    <w:rsid w:val="00DD4FBA"/>
    <w:rsid w:val="00DE5660"/>
    <w:rsid w:val="00DE71D2"/>
    <w:rsid w:val="00DF0BCA"/>
    <w:rsid w:val="00DF7B12"/>
    <w:rsid w:val="00E11424"/>
    <w:rsid w:val="00E2364B"/>
    <w:rsid w:val="00E278A0"/>
    <w:rsid w:val="00E31836"/>
    <w:rsid w:val="00E34E99"/>
    <w:rsid w:val="00E41C1C"/>
    <w:rsid w:val="00E46FC4"/>
    <w:rsid w:val="00E52BC7"/>
    <w:rsid w:val="00E82B5D"/>
    <w:rsid w:val="00E90E7A"/>
    <w:rsid w:val="00EB121A"/>
    <w:rsid w:val="00EB58DE"/>
    <w:rsid w:val="00EB73C4"/>
    <w:rsid w:val="00EE2D5B"/>
    <w:rsid w:val="00EF0D3B"/>
    <w:rsid w:val="00EF1CAB"/>
    <w:rsid w:val="00EF6F7F"/>
    <w:rsid w:val="00F028AC"/>
    <w:rsid w:val="00F174F4"/>
    <w:rsid w:val="00F30967"/>
    <w:rsid w:val="00F3694E"/>
    <w:rsid w:val="00F36F38"/>
    <w:rsid w:val="00F41DDE"/>
    <w:rsid w:val="00F4708D"/>
    <w:rsid w:val="00F72028"/>
    <w:rsid w:val="00F8573D"/>
    <w:rsid w:val="00F86AD4"/>
    <w:rsid w:val="00F8783E"/>
    <w:rsid w:val="00FB2AFF"/>
    <w:rsid w:val="00FB2DE8"/>
    <w:rsid w:val="00FC4BAF"/>
    <w:rsid w:val="00FD28F4"/>
    <w:rsid w:val="00FD36F4"/>
    <w:rsid w:val="00FD7FD5"/>
    <w:rsid w:val="00FE66C1"/>
    <w:rsid w:val="00FE6AF9"/>
    <w:rsid w:val="00FE6E41"/>
    <w:rsid w:val="00FF22AE"/>
    <w:rsid w:val="00FF6521"/>
    <w:rsid w:val="00FF7C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E4A752"/>
  <w15:docId w15:val="{72465658-CAEE-4570-AAB9-543BC847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5A35"/>
    <w:rPr>
      <w:rFonts w:ascii="Arial" w:hAnsi="Arial"/>
      <w:sz w:val="22"/>
    </w:rPr>
  </w:style>
  <w:style w:type="paragraph" w:styleId="Nadpis1">
    <w:name w:val="heading 1"/>
    <w:basedOn w:val="Normln"/>
    <w:next w:val="Normln"/>
    <w:qFormat/>
    <w:rsid w:val="003F5A35"/>
    <w:pPr>
      <w:keepNext/>
      <w:jc w:val="center"/>
      <w:outlineLvl w:val="0"/>
    </w:pPr>
    <w:rPr>
      <w:b/>
    </w:rPr>
  </w:style>
  <w:style w:type="paragraph" w:styleId="Nadpis2">
    <w:name w:val="heading 2"/>
    <w:basedOn w:val="Normln"/>
    <w:next w:val="Normln"/>
    <w:qFormat/>
    <w:rsid w:val="003F5A35"/>
    <w:pPr>
      <w:keepNext/>
      <w:spacing w:before="240" w:after="60"/>
      <w:outlineLvl w:val="1"/>
    </w:pPr>
    <w:rPr>
      <w:rFonts w:cs="Arial"/>
      <w:b/>
      <w:bCs/>
      <w:i/>
      <w:iCs/>
      <w:sz w:val="28"/>
      <w:szCs w:val="28"/>
    </w:rPr>
  </w:style>
  <w:style w:type="paragraph" w:styleId="Nadpis3">
    <w:name w:val="heading 3"/>
    <w:basedOn w:val="Normln"/>
    <w:next w:val="Normln"/>
    <w:qFormat/>
    <w:rsid w:val="003F5A35"/>
    <w:pPr>
      <w:keepNext/>
      <w:spacing w:before="240" w:after="60"/>
      <w:outlineLvl w:val="2"/>
    </w:pPr>
    <w:rPr>
      <w:rFonts w:cs="Arial"/>
      <w:b/>
      <w:bCs/>
      <w:sz w:val="26"/>
      <w:szCs w:val="26"/>
    </w:rPr>
  </w:style>
  <w:style w:type="paragraph" w:styleId="Nadpis4">
    <w:name w:val="heading 4"/>
    <w:basedOn w:val="Normln"/>
    <w:next w:val="Normln"/>
    <w:qFormat/>
    <w:rsid w:val="003F5A35"/>
    <w:pPr>
      <w:keepNext/>
      <w:jc w:val="center"/>
      <w:outlineLvl w:val="3"/>
    </w:pPr>
    <w:rPr>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rkanadpisu2">
    <w:name w:val="Odrážka nadpisu 2"/>
    <w:basedOn w:val="Nadpis2"/>
    <w:next w:val="Normln"/>
    <w:autoRedefine/>
    <w:rsid w:val="003F5A35"/>
    <w:pPr>
      <w:numPr>
        <w:ilvl w:val="1"/>
        <w:numId w:val="1"/>
      </w:numPr>
      <w:spacing w:before="720" w:after="240" w:line="360" w:lineRule="auto"/>
      <w:jc w:val="both"/>
    </w:pPr>
    <w:rPr>
      <w:bCs w:val="0"/>
      <w:i w:val="0"/>
      <w:iCs w:val="0"/>
      <w:szCs w:val="24"/>
    </w:rPr>
  </w:style>
  <w:style w:type="paragraph" w:customStyle="1" w:styleId="Vc">
    <w:name w:val="Věc"/>
    <w:basedOn w:val="Normln"/>
    <w:next w:val="Normln"/>
    <w:rsid w:val="003F5A35"/>
    <w:pPr>
      <w:spacing w:before="600" w:after="360" w:line="360" w:lineRule="auto"/>
      <w:jc w:val="center"/>
    </w:pPr>
    <w:rPr>
      <w:b/>
    </w:rPr>
  </w:style>
  <w:style w:type="paragraph" w:customStyle="1" w:styleId="Nadpisa">
    <w:name w:val="Nadpis a"/>
    <w:basedOn w:val="Nadpis3"/>
    <w:rsid w:val="003F5A35"/>
    <w:pPr>
      <w:keepNext w:val="0"/>
      <w:spacing w:before="100" w:beforeAutospacing="1" w:after="100" w:afterAutospacing="1"/>
    </w:pPr>
    <w:rPr>
      <w:rFonts w:cs="Times New Roman"/>
      <w:b w:val="0"/>
      <w:i/>
      <w:sz w:val="28"/>
      <w:szCs w:val="27"/>
    </w:rPr>
  </w:style>
  <w:style w:type="paragraph" w:customStyle="1" w:styleId="Podpisimi">
    <w:name w:val="Podpis imi"/>
    <w:basedOn w:val="Normln"/>
    <w:rsid w:val="003F5A35"/>
    <w:pPr>
      <w:ind w:left="4536"/>
      <w:jc w:val="center"/>
    </w:pPr>
  </w:style>
  <w:style w:type="paragraph" w:styleId="Prosttext">
    <w:name w:val="Plain Text"/>
    <w:basedOn w:val="Normln"/>
    <w:rsid w:val="003F5A35"/>
    <w:rPr>
      <w:rFonts w:ascii="Courier New" w:hAnsi="Courier New"/>
    </w:rPr>
  </w:style>
  <w:style w:type="paragraph" w:styleId="Zkladntext">
    <w:name w:val="Body Text"/>
    <w:basedOn w:val="Normln"/>
    <w:link w:val="ZkladntextChar"/>
    <w:rsid w:val="003F5A35"/>
    <w:pPr>
      <w:jc w:val="both"/>
    </w:pPr>
  </w:style>
  <w:style w:type="paragraph" w:styleId="Zpat">
    <w:name w:val="footer"/>
    <w:basedOn w:val="Normln"/>
    <w:link w:val="ZpatChar"/>
    <w:uiPriority w:val="99"/>
    <w:rsid w:val="003F5A35"/>
    <w:pPr>
      <w:tabs>
        <w:tab w:val="center" w:pos="4536"/>
        <w:tab w:val="right" w:pos="9072"/>
      </w:tabs>
    </w:pPr>
  </w:style>
  <w:style w:type="character" w:styleId="slostrnky">
    <w:name w:val="page number"/>
    <w:basedOn w:val="Standardnpsmoodstavce"/>
    <w:rsid w:val="003F5A35"/>
  </w:style>
  <w:style w:type="paragraph" w:styleId="Zhlav">
    <w:name w:val="header"/>
    <w:basedOn w:val="Normln"/>
    <w:link w:val="ZhlavChar"/>
    <w:rsid w:val="00D47D87"/>
    <w:pPr>
      <w:tabs>
        <w:tab w:val="center" w:pos="4536"/>
        <w:tab w:val="right" w:pos="9072"/>
      </w:tabs>
    </w:pPr>
  </w:style>
  <w:style w:type="paragraph" w:customStyle="1" w:styleId="NormlnA11">
    <w:name w:val="Normální A 11"/>
    <w:basedOn w:val="Normln"/>
    <w:rsid w:val="00BD2798"/>
  </w:style>
  <w:style w:type="paragraph" w:styleId="Zkladntextodsazen3">
    <w:name w:val="Body Text Indent 3"/>
    <w:basedOn w:val="Normln"/>
    <w:rsid w:val="00DE71D2"/>
    <w:pPr>
      <w:autoSpaceDE w:val="0"/>
      <w:autoSpaceDN w:val="0"/>
      <w:adjustRightInd w:val="0"/>
      <w:ind w:firstLine="708"/>
      <w:jc w:val="both"/>
    </w:pPr>
    <w:rPr>
      <w:rFonts w:cs="Arial"/>
      <w:iCs/>
      <w:sz w:val="24"/>
      <w:szCs w:val="24"/>
    </w:rPr>
  </w:style>
  <w:style w:type="paragraph" w:styleId="Textvbloku">
    <w:name w:val="Block Text"/>
    <w:basedOn w:val="Normln"/>
    <w:rsid w:val="00DE71D2"/>
    <w:pPr>
      <w:widowControl w:val="0"/>
      <w:spacing w:line="192" w:lineRule="atLeast"/>
      <w:ind w:left="4248" w:right="1134" w:firstLine="708"/>
    </w:pPr>
    <w:rPr>
      <w:rFonts w:cs="Arial"/>
      <w:b/>
      <w:bCs/>
      <w:sz w:val="24"/>
      <w:szCs w:val="24"/>
    </w:rPr>
  </w:style>
  <w:style w:type="character" w:styleId="Hypertextovodkaz">
    <w:name w:val="Hyperlink"/>
    <w:rsid w:val="00DE71D2"/>
    <w:rPr>
      <w:color w:val="0000FF"/>
      <w:u w:val="single"/>
    </w:rPr>
  </w:style>
  <w:style w:type="paragraph" w:styleId="Zkladntextodsazen">
    <w:name w:val="Body Text Indent"/>
    <w:basedOn w:val="Normln"/>
    <w:rsid w:val="001949F7"/>
    <w:pPr>
      <w:spacing w:after="120"/>
      <w:ind w:left="283"/>
    </w:pPr>
  </w:style>
  <w:style w:type="paragraph" w:styleId="Zkladntextodsazen2">
    <w:name w:val="Body Text Indent 2"/>
    <w:basedOn w:val="Normln"/>
    <w:rsid w:val="001949F7"/>
    <w:pPr>
      <w:spacing w:after="120" w:line="480" w:lineRule="auto"/>
      <w:ind w:left="283"/>
    </w:pPr>
  </w:style>
  <w:style w:type="paragraph" w:customStyle="1" w:styleId="NoteHead">
    <w:name w:val="NoteHead"/>
    <w:basedOn w:val="Normln"/>
    <w:next w:val="Normln"/>
    <w:rsid w:val="001949F7"/>
    <w:pPr>
      <w:spacing w:after="240"/>
      <w:jc w:val="center"/>
    </w:pPr>
    <w:rPr>
      <w:rFonts w:ascii="Times New Roman" w:hAnsi="Times New Roman"/>
      <w:b/>
      <w:bCs/>
      <w:sz w:val="24"/>
      <w:szCs w:val="24"/>
    </w:rPr>
  </w:style>
  <w:style w:type="character" w:customStyle="1" w:styleId="nowrap">
    <w:name w:val="nowrap"/>
    <w:basedOn w:val="Standardnpsmoodstavce"/>
    <w:rsid w:val="00FF22AE"/>
  </w:style>
  <w:style w:type="character" w:customStyle="1" w:styleId="ZpatChar">
    <w:name w:val="Zápatí Char"/>
    <w:link w:val="Zpat"/>
    <w:uiPriority w:val="99"/>
    <w:locked/>
    <w:rsid w:val="002A334B"/>
    <w:rPr>
      <w:rFonts w:ascii="Arial" w:hAnsi="Arial"/>
      <w:sz w:val="22"/>
    </w:rPr>
  </w:style>
  <w:style w:type="paragraph" w:styleId="Textbubliny">
    <w:name w:val="Balloon Text"/>
    <w:basedOn w:val="Normln"/>
    <w:link w:val="TextbublinyChar"/>
    <w:rsid w:val="008B3E2D"/>
    <w:rPr>
      <w:rFonts w:ascii="Segoe UI" w:hAnsi="Segoe UI"/>
      <w:sz w:val="18"/>
      <w:szCs w:val="18"/>
    </w:rPr>
  </w:style>
  <w:style w:type="character" w:customStyle="1" w:styleId="TextbublinyChar">
    <w:name w:val="Text bubliny Char"/>
    <w:link w:val="Textbubliny"/>
    <w:rsid w:val="008B3E2D"/>
    <w:rPr>
      <w:rFonts w:ascii="Segoe UI" w:hAnsi="Segoe UI" w:cs="Segoe UI"/>
      <w:sz w:val="18"/>
      <w:szCs w:val="18"/>
    </w:rPr>
  </w:style>
  <w:style w:type="table" w:styleId="Mkatabulky">
    <w:name w:val="Table Grid"/>
    <w:basedOn w:val="Normlntabulka"/>
    <w:rsid w:val="00943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43910"/>
    <w:pPr>
      <w:ind w:left="720"/>
    </w:pPr>
    <w:rPr>
      <w:rFonts w:ascii="Calibri" w:eastAsia="Calibri" w:hAnsi="Calibri"/>
      <w:szCs w:val="22"/>
    </w:rPr>
  </w:style>
  <w:style w:type="character" w:customStyle="1" w:styleId="ZhlavChar">
    <w:name w:val="Záhlaví Char"/>
    <w:basedOn w:val="Standardnpsmoodstavce"/>
    <w:link w:val="Zhlav"/>
    <w:rsid w:val="00327BE0"/>
    <w:rPr>
      <w:rFonts w:ascii="Arial" w:hAnsi="Arial"/>
      <w:sz w:val="22"/>
    </w:rPr>
  </w:style>
  <w:style w:type="character" w:styleId="Siln">
    <w:name w:val="Strong"/>
    <w:basedOn w:val="Standardnpsmoodstavce"/>
    <w:uiPriority w:val="22"/>
    <w:qFormat/>
    <w:rsid w:val="00893E78"/>
    <w:rPr>
      <w:b/>
      <w:bCs/>
    </w:rPr>
  </w:style>
  <w:style w:type="character" w:customStyle="1" w:styleId="ZkladntextChar">
    <w:name w:val="Základní text Char"/>
    <w:link w:val="Zkladntext"/>
    <w:rsid w:val="00B15CE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0830">
      <w:bodyDiv w:val="1"/>
      <w:marLeft w:val="0"/>
      <w:marRight w:val="0"/>
      <w:marTop w:val="0"/>
      <w:marBottom w:val="0"/>
      <w:divBdr>
        <w:top w:val="none" w:sz="0" w:space="0" w:color="auto"/>
        <w:left w:val="none" w:sz="0" w:space="0" w:color="auto"/>
        <w:bottom w:val="none" w:sz="0" w:space="0" w:color="auto"/>
        <w:right w:val="none" w:sz="0" w:space="0" w:color="auto"/>
      </w:divBdr>
    </w:div>
    <w:div w:id="212161820">
      <w:bodyDiv w:val="1"/>
      <w:marLeft w:val="0"/>
      <w:marRight w:val="0"/>
      <w:marTop w:val="0"/>
      <w:marBottom w:val="0"/>
      <w:divBdr>
        <w:top w:val="none" w:sz="0" w:space="0" w:color="auto"/>
        <w:left w:val="none" w:sz="0" w:space="0" w:color="auto"/>
        <w:bottom w:val="none" w:sz="0" w:space="0" w:color="auto"/>
        <w:right w:val="none" w:sz="0" w:space="0" w:color="auto"/>
      </w:divBdr>
    </w:div>
    <w:div w:id="383794659">
      <w:bodyDiv w:val="1"/>
      <w:marLeft w:val="0"/>
      <w:marRight w:val="0"/>
      <w:marTop w:val="0"/>
      <w:marBottom w:val="0"/>
      <w:divBdr>
        <w:top w:val="none" w:sz="0" w:space="0" w:color="auto"/>
        <w:left w:val="none" w:sz="0" w:space="0" w:color="auto"/>
        <w:bottom w:val="none" w:sz="0" w:space="0" w:color="auto"/>
        <w:right w:val="none" w:sz="0" w:space="0" w:color="auto"/>
      </w:divBdr>
    </w:div>
    <w:div w:id="716078962">
      <w:bodyDiv w:val="1"/>
      <w:marLeft w:val="0"/>
      <w:marRight w:val="0"/>
      <w:marTop w:val="0"/>
      <w:marBottom w:val="0"/>
      <w:divBdr>
        <w:top w:val="none" w:sz="0" w:space="0" w:color="auto"/>
        <w:left w:val="none" w:sz="0" w:space="0" w:color="auto"/>
        <w:bottom w:val="none" w:sz="0" w:space="0" w:color="auto"/>
        <w:right w:val="none" w:sz="0" w:space="0" w:color="auto"/>
      </w:divBdr>
    </w:div>
    <w:div w:id="735320228">
      <w:bodyDiv w:val="1"/>
      <w:marLeft w:val="0"/>
      <w:marRight w:val="0"/>
      <w:marTop w:val="0"/>
      <w:marBottom w:val="0"/>
      <w:divBdr>
        <w:top w:val="none" w:sz="0" w:space="0" w:color="auto"/>
        <w:left w:val="none" w:sz="0" w:space="0" w:color="auto"/>
        <w:bottom w:val="none" w:sz="0" w:space="0" w:color="auto"/>
        <w:right w:val="none" w:sz="0" w:space="0" w:color="auto"/>
      </w:divBdr>
    </w:div>
    <w:div w:id="1142036177">
      <w:bodyDiv w:val="1"/>
      <w:marLeft w:val="0"/>
      <w:marRight w:val="0"/>
      <w:marTop w:val="0"/>
      <w:marBottom w:val="0"/>
      <w:divBdr>
        <w:top w:val="none" w:sz="0" w:space="0" w:color="auto"/>
        <w:left w:val="none" w:sz="0" w:space="0" w:color="auto"/>
        <w:bottom w:val="none" w:sz="0" w:space="0" w:color="auto"/>
        <w:right w:val="none" w:sz="0" w:space="0" w:color="auto"/>
      </w:divBdr>
    </w:div>
    <w:div w:id="1518887022">
      <w:bodyDiv w:val="1"/>
      <w:marLeft w:val="0"/>
      <w:marRight w:val="0"/>
      <w:marTop w:val="0"/>
      <w:marBottom w:val="0"/>
      <w:divBdr>
        <w:top w:val="none" w:sz="0" w:space="0" w:color="auto"/>
        <w:left w:val="none" w:sz="0" w:space="0" w:color="auto"/>
        <w:bottom w:val="none" w:sz="0" w:space="0" w:color="auto"/>
        <w:right w:val="none" w:sz="0" w:space="0" w:color="auto"/>
      </w:divBdr>
      <w:divsChild>
        <w:div w:id="1496335077">
          <w:marLeft w:val="0"/>
          <w:marRight w:val="0"/>
          <w:marTop w:val="0"/>
          <w:marBottom w:val="0"/>
          <w:divBdr>
            <w:top w:val="none" w:sz="0" w:space="0" w:color="auto"/>
            <w:left w:val="none" w:sz="0" w:space="0" w:color="auto"/>
            <w:bottom w:val="none" w:sz="0" w:space="0" w:color="auto"/>
            <w:right w:val="none" w:sz="0" w:space="0" w:color="auto"/>
          </w:divBdr>
          <w:divsChild>
            <w:div w:id="353188777">
              <w:marLeft w:val="0"/>
              <w:marRight w:val="0"/>
              <w:marTop w:val="0"/>
              <w:marBottom w:val="0"/>
              <w:divBdr>
                <w:top w:val="none" w:sz="0" w:space="0" w:color="auto"/>
                <w:left w:val="none" w:sz="0" w:space="0" w:color="auto"/>
                <w:bottom w:val="none" w:sz="0" w:space="0" w:color="auto"/>
                <w:right w:val="none" w:sz="0" w:space="0" w:color="auto"/>
              </w:divBdr>
              <w:divsChild>
                <w:div w:id="1706710106">
                  <w:marLeft w:val="0"/>
                  <w:marRight w:val="0"/>
                  <w:marTop w:val="0"/>
                  <w:marBottom w:val="0"/>
                  <w:divBdr>
                    <w:top w:val="none" w:sz="0" w:space="0" w:color="auto"/>
                    <w:left w:val="none" w:sz="0" w:space="0" w:color="auto"/>
                    <w:bottom w:val="none" w:sz="0" w:space="0" w:color="auto"/>
                    <w:right w:val="none" w:sz="0" w:space="0" w:color="auto"/>
                  </w:divBdr>
                  <w:divsChild>
                    <w:div w:id="1151100698">
                      <w:marLeft w:val="0"/>
                      <w:marRight w:val="0"/>
                      <w:marTop w:val="0"/>
                      <w:marBottom w:val="0"/>
                      <w:divBdr>
                        <w:top w:val="none" w:sz="0" w:space="0" w:color="auto"/>
                        <w:left w:val="none" w:sz="0" w:space="0" w:color="auto"/>
                        <w:bottom w:val="none" w:sz="0" w:space="0" w:color="auto"/>
                        <w:right w:val="none" w:sz="0" w:space="0" w:color="auto"/>
                      </w:divBdr>
                      <w:divsChild>
                        <w:div w:id="159574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519274">
      <w:bodyDiv w:val="1"/>
      <w:marLeft w:val="0"/>
      <w:marRight w:val="0"/>
      <w:marTop w:val="0"/>
      <w:marBottom w:val="0"/>
      <w:divBdr>
        <w:top w:val="none" w:sz="0" w:space="0" w:color="auto"/>
        <w:left w:val="none" w:sz="0" w:space="0" w:color="auto"/>
        <w:bottom w:val="none" w:sz="0" w:space="0" w:color="auto"/>
        <w:right w:val="none" w:sz="0" w:space="0" w:color="auto"/>
      </w:divBdr>
    </w:div>
    <w:div w:id="1811940735">
      <w:bodyDiv w:val="1"/>
      <w:marLeft w:val="0"/>
      <w:marRight w:val="0"/>
      <w:marTop w:val="0"/>
      <w:marBottom w:val="0"/>
      <w:divBdr>
        <w:top w:val="none" w:sz="0" w:space="0" w:color="auto"/>
        <w:left w:val="none" w:sz="0" w:space="0" w:color="auto"/>
        <w:bottom w:val="none" w:sz="0" w:space="0" w:color="auto"/>
        <w:right w:val="none" w:sz="0" w:space="0" w:color="auto"/>
      </w:divBdr>
      <w:divsChild>
        <w:div w:id="1888032165">
          <w:marLeft w:val="0"/>
          <w:marRight w:val="0"/>
          <w:marTop w:val="0"/>
          <w:marBottom w:val="0"/>
          <w:divBdr>
            <w:top w:val="none" w:sz="0" w:space="0" w:color="auto"/>
            <w:left w:val="none" w:sz="0" w:space="0" w:color="auto"/>
            <w:bottom w:val="none" w:sz="0" w:space="0" w:color="auto"/>
            <w:right w:val="none" w:sz="0" w:space="0" w:color="auto"/>
          </w:divBdr>
          <w:divsChild>
            <w:div w:id="1644965554">
              <w:marLeft w:val="0"/>
              <w:marRight w:val="0"/>
              <w:marTop w:val="0"/>
              <w:marBottom w:val="0"/>
              <w:divBdr>
                <w:top w:val="none" w:sz="0" w:space="0" w:color="auto"/>
                <w:left w:val="none" w:sz="0" w:space="0" w:color="auto"/>
                <w:bottom w:val="none" w:sz="0" w:space="0" w:color="auto"/>
                <w:right w:val="none" w:sz="0" w:space="0" w:color="auto"/>
              </w:divBdr>
              <w:divsChild>
                <w:div w:id="1328941866">
                  <w:marLeft w:val="0"/>
                  <w:marRight w:val="0"/>
                  <w:marTop w:val="0"/>
                  <w:marBottom w:val="0"/>
                  <w:divBdr>
                    <w:top w:val="none" w:sz="0" w:space="0" w:color="auto"/>
                    <w:left w:val="none" w:sz="0" w:space="0" w:color="auto"/>
                    <w:bottom w:val="none" w:sz="0" w:space="0" w:color="auto"/>
                    <w:right w:val="none" w:sz="0" w:space="0" w:color="auto"/>
                  </w:divBdr>
                  <w:divsChild>
                    <w:div w:id="784542331">
                      <w:marLeft w:val="0"/>
                      <w:marRight w:val="0"/>
                      <w:marTop w:val="0"/>
                      <w:marBottom w:val="0"/>
                      <w:divBdr>
                        <w:top w:val="none" w:sz="0" w:space="0" w:color="auto"/>
                        <w:left w:val="none" w:sz="0" w:space="0" w:color="auto"/>
                        <w:bottom w:val="none" w:sz="0" w:space="0" w:color="auto"/>
                        <w:right w:val="none" w:sz="0" w:space="0" w:color="auto"/>
                      </w:divBdr>
                      <w:divsChild>
                        <w:div w:id="7394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hb.cz/assets/File.ashx?id_org=3782&amp;id_dokumenty=854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uhb.cz/assets/File.ashx?id_org=3782&amp;id_dokumenty=85409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F7103-834D-49F6-8CA6-583F2DA2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2590</Words>
  <Characters>15284</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Dnešního dne, měsíce a roku ujednali:</vt:lpstr>
    </vt:vector>
  </TitlesOfParts>
  <Company>Městský úřad v Havlíčkově Brodě</Company>
  <LinksUpToDate>false</LinksUpToDate>
  <CharactersWithSpaces>17839</CharactersWithSpaces>
  <SharedDoc>false</SharedDoc>
  <HLinks>
    <vt:vector size="12" baseType="variant">
      <vt:variant>
        <vt:i4>7077944</vt:i4>
      </vt:variant>
      <vt:variant>
        <vt:i4>3</vt:i4>
      </vt:variant>
      <vt:variant>
        <vt:i4>0</vt:i4>
      </vt:variant>
      <vt:variant>
        <vt:i4>5</vt:i4>
      </vt:variant>
      <vt:variant>
        <vt:lpwstr>http://www.muhb.cz/assets/File.ashx?id_org=3782&amp;id_dokumenty=854092</vt:lpwstr>
      </vt:variant>
      <vt:variant>
        <vt:lpwstr/>
      </vt:variant>
      <vt:variant>
        <vt:i4>7077944</vt:i4>
      </vt:variant>
      <vt:variant>
        <vt:i4>0</vt:i4>
      </vt:variant>
      <vt:variant>
        <vt:i4>0</vt:i4>
      </vt:variant>
      <vt:variant>
        <vt:i4>5</vt:i4>
      </vt:variant>
      <vt:variant>
        <vt:lpwstr>http://www.muhb.cz/assets/File.ashx?id_org=3782&amp;id_dokumenty=854092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Dnešního dne, měsíce a roku ujednali:</dc:title>
  <dc:creator>mfirychova</dc:creator>
  <cp:lastModifiedBy>Sobotková Petra</cp:lastModifiedBy>
  <cp:revision>2</cp:revision>
  <cp:lastPrinted>2024-04-17T11:03:00Z</cp:lastPrinted>
  <dcterms:created xsi:type="dcterms:W3CDTF">2024-04-17T11:03:00Z</dcterms:created>
  <dcterms:modified xsi:type="dcterms:W3CDTF">2024-04-17T11:03:00Z</dcterms:modified>
</cp:coreProperties>
</file>