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bookmarkStart w:id="0" w:name="_GoBack"/>
      <w:bookmarkEnd w:id="0"/>
      <w:r>
        <w:rPr>
          <w:b/>
        </w:rPr>
        <w:t xml:space="preserve">Pozvánka na jednání </w:t>
      </w:r>
      <w:r w:rsidR="00F05CAB">
        <w:rPr>
          <w:b/>
        </w:rPr>
        <w:t>zastupitelstva města</w:t>
      </w:r>
      <w:r>
        <w:rPr>
          <w:b/>
        </w:rPr>
        <w:t xml:space="preserve">, které se uskuteční </w:t>
      </w:r>
      <w:r w:rsidR="00F05CAB">
        <w:rPr>
          <w:b/>
        </w:rPr>
        <w:t>v pondělí</w:t>
      </w:r>
      <w:r>
        <w:rPr>
          <w:b/>
        </w:rPr>
        <w:t xml:space="preserve"> dne </w:t>
      </w:r>
      <w:r w:rsidR="00F05CAB">
        <w:rPr>
          <w:b/>
        </w:rPr>
        <w:t>8.4.2024</w:t>
      </w:r>
      <w:r>
        <w:rPr>
          <w:b/>
        </w:rPr>
        <w:t xml:space="preserve"> od </w:t>
      </w:r>
      <w:r w:rsidR="00F05CAB">
        <w:rPr>
          <w:b/>
          <w:lang w:val="en-US"/>
        </w:rPr>
        <w:t>14.30 hodin</w:t>
      </w:r>
      <w:r>
        <w:rPr>
          <w:b/>
          <w:lang w:val="en-US"/>
        </w:rPr>
        <w:t xml:space="preserve"> </w:t>
      </w:r>
      <w:r w:rsidR="00F05CAB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F05CAB" w:rsidRPr="003B445B" w:rsidTr="00F05CA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05CAB" w:rsidRPr="003B445B" w:rsidRDefault="00F05CAB" w:rsidP="00F05CAB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F05CAB" w:rsidRPr="003B445B" w:rsidRDefault="00F05CA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43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Informace o provedené kontrole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45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Cena města Havlíčkův Brod za významný přínos v obla</w:t>
            </w:r>
            <w:r w:rsidR="00992575">
              <w:t>s</w:t>
            </w:r>
            <w:r>
              <w:t>ti životního prostředí za rok 2023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46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Pokračování  "Zeleného okruhu"</w:t>
            </w:r>
          </w:p>
        </w:tc>
      </w:tr>
      <w:tr w:rsidR="00F05CAB" w:rsidRPr="003B445B" w:rsidTr="00F05CA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05CAB" w:rsidRPr="003B445B" w:rsidRDefault="00F05CAB" w:rsidP="00F05CAB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F05CAB" w:rsidRPr="003B445B" w:rsidRDefault="00F05CA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52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Dodatek č. 8 k veřejnoprávní smlouvě o poskytnutí dotace České republice - Hasičskému záchrannému sboru Kraje Vysočina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53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Sportovní ceny města Havlíčkův Brod za rok 2023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54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Kulturní ceny města Havlíčkův Brod za rok 2023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55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Nominace zástupců města na valné hromady a členské schůze společností s majetkovou účastí na rok 2024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56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Závěrečný účet a účetní závěrka 2023 - město Havlíčkův Brod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57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Obecně závazná vyhláška města Havlíčkův Brod o místním poplatku za odkládání komunálního odpadu z nemovité věci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58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Obecně závazná vyhláška města O stanovení obecního systému odpadového hospodářství ve městě Havlíčkův Brod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59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Žádost o prominutí odvodu části dotace za rok 2023 - Centrum Vysočina, o. p. s.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60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Žádost o prominutí odvodu části dotace za rok 2023 - Česká federace Okinawa Karate a Kobudo, z.s.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61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Žádost o individuální dotaci - Jezdecký klub Vysoká (Hipologie a jezdectví 2024)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62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Vyhodnocení koncepce kultury za rok 2023 a schválení Integrovaného plánu rozvoje kultury a cestovní</w:t>
            </w:r>
            <w:r w:rsidR="007A7FB0">
              <w:t>h</w:t>
            </w:r>
            <w:r>
              <w:t>o ruchu města Havlíč</w:t>
            </w:r>
            <w:r w:rsidR="007A7FB0">
              <w:t>k</w:t>
            </w:r>
            <w:r>
              <w:t>ův Brod do roku 2030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63</w:t>
            </w:r>
          </w:p>
        </w:tc>
        <w:tc>
          <w:tcPr>
            <w:tcW w:w="9143" w:type="dxa"/>
            <w:gridSpan w:val="2"/>
          </w:tcPr>
          <w:p w:rsidR="00F05CAB" w:rsidRPr="003B445B" w:rsidRDefault="00F05CAB" w:rsidP="007A7FB0">
            <w:r>
              <w:t>Individuální finančn</w:t>
            </w:r>
            <w:r w:rsidR="007A7FB0">
              <w:t>í</w:t>
            </w:r>
            <w:r>
              <w:t xml:space="preserve"> podpora Tiskárny Havlíčkův Brod a.s.</w:t>
            </w:r>
          </w:p>
        </w:tc>
      </w:tr>
      <w:tr w:rsidR="00F05CAB" w:rsidRPr="003B445B" w:rsidTr="00F05CA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05CAB" w:rsidRPr="003B445B" w:rsidRDefault="00F05CAB" w:rsidP="00F05CAB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F05CAB" w:rsidRPr="003B445B" w:rsidRDefault="00F05CA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48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Změna ÚP HB - Suchá u HB č. 139 - parc. č. 1958 v k.ú. Suchá u Havlíčkova Brodu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49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Změna ÚP HB č. 140 - TSHB středisko zeleně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50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Změna ÚP HB č.143 - parc.č.1646/113 a 1646/255 v k.ú. Havl.Brod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51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Změna ÚP HB č. 142 - parc.č. 33/1 a st. 20 v k.ú. Veselice u Havlíčkova Brodu</w:t>
            </w:r>
          </w:p>
        </w:tc>
      </w:tr>
      <w:tr w:rsidR="00F05CAB" w:rsidRPr="003B445B" w:rsidTr="00F05CA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05CAB" w:rsidRPr="003B445B" w:rsidRDefault="00F05CAB" w:rsidP="00F05CAB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F05CAB" w:rsidRPr="003B445B" w:rsidRDefault="00F05CA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9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prodeje částí pozemků v k.ú. Havlíčkův Brod - lokalita "Na Nebi"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33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převodu kanalizačních sítí do základního kapitálu akciové společnosti Vodovody a kanalizace Havlíčkův Brod, a.s. proti nově vydaným akciím (Herlify - kanalizační potrubí, Mírovka - odkanalizování, Šmolovy - kanalizační přivaděč)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34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darování částí pozemků č. 2259/159 a 103/4, v k.ú. Havlíčkův brod - kino OKO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35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prodeje pozemku č. 2781/13 v k.ú. Havlíčkův Brod - Na Riviéře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36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směny pozemků v k.ú. Havlíčkův Brod - ulice Lidická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37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prodeje části pozemku č. 887/3 v k.ú. Šmolovy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38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prodeje části pozemku č. 584/8 v k.ú. Suchá u Havlíčkova Brodu - Svatý Kříž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lastRenderedPageBreak/>
              <w:t>č. 39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Právo stavby - pozemky na letišti, koupě pozemku U Cihláře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40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Podání žádosti o převod pozemků - Na Ostrově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41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Prodej pozemku č. 659/140 v k.ú. Havlíčkův Brod - ulice Bechyňova - revokace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42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Prodej pozemků nebo jejich částí v k.ú. Havlíčkův Brod - Baštínov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44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Zrušení předkupního práva - Švermova ul.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r>
              <w:t>č. 64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Záměr prodeje věcného práva stavby - KD Ostrov</w:t>
            </w:r>
          </w:p>
        </w:tc>
      </w:tr>
      <w:tr w:rsidR="00F05CAB" w:rsidRPr="003B445B" w:rsidTr="00F05CA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F05CAB" w:rsidRPr="003B445B" w:rsidRDefault="00F05CAB" w:rsidP="00F05CAB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F05CAB" w:rsidRPr="003B445B" w:rsidRDefault="00F05CA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F05CAB" w:rsidRPr="003B445B" w:rsidTr="00F05CA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F05CAB" w:rsidRPr="003B445B" w:rsidRDefault="00F05CAB">
            <w:pPr>
              <w:jc w:val="right"/>
            </w:pPr>
            <w:bookmarkStart w:id="1" w:name="pTemp"/>
            <w:bookmarkEnd w:id="1"/>
            <w:r>
              <w:t>č. 47</w:t>
            </w:r>
          </w:p>
        </w:tc>
        <w:tc>
          <w:tcPr>
            <w:tcW w:w="9143" w:type="dxa"/>
            <w:gridSpan w:val="2"/>
          </w:tcPr>
          <w:p w:rsidR="00F05CAB" w:rsidRPr="003B445B" w:rsidRDefault="00F05CAB">
            <w:r>
              <w:t>Informace o přípravách jihozápadního segmentu obchvatu</w:t>
            </w:r>
          </w:p>
        </w:tc>
      </w:tr>
    </w:tbl>
    <w:p w:rsidR="00F05CAB" w:rsidRDefault="00F05CAB"/>
    <w:p w:rsidR="008672A5" w:rsidRDefault="008672A5">
      <w:pPr>
        <w:pStyle w:val="Zpat"/>
        <w:tabs>
          <w:tab w:val="clear" w:pos="4536"/>
          <w:tab w:val="clear" w:pos="9072"/>
        </w:tabs>
      </w:pPr>
      <w:bookmarkStart w:id="2" w:name="pKonec"/>
      <w:bookmarkEnd w:id="2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352839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F3" w:rsidRDefault="004C3AF3">
      <w:r>
        <w:separator/>
      </w:r>
    </w:p>
  </w:endnote>
  <w:endnote w:type="continuationSeparator" w:id="0">
    <w:p w:rsidR="004C3AF3" w:rsidRDefault="004C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F3" w:rsidRDefault="004C3AF3">
      <w:r>
        <w:separator/>
      </w:r>
    </w:p>
  </w:footnote>
  <w:footnote w:type="continuationSeparator" w:id="0">
    <w:p w:rsidR="004C3AF3" w:rsidRDefault="004C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3EA0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4C3AF3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1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CAB"/>
    <w:rsid w:val="00352839"/>
    <w:rsid w:val="0038759F"/>
    <w:rsid w:val="004C3AF3"/>
    <w:rsid w:val="00785FF8"/>
    <w:rsid w:val="007A7FB0"/>
    <w:rsid w:val="007B0989"/>
    <w:rsid w:val="00815816"/>
    <w:rsid w:val="008672A5"/>
    <w:rsid w:val="00916A0A"/>
    <w:rsid w:val="00955475"/>
    <w:rsid w:val="00992575"/>
    <w:rsid w:val="00A6758A"/>
    <w:rsid w:val="00CF3EA0"/>
    <w:rsid w:val="00D92EE0"/>
    <w:rsid w:val="00E647C3"/>
    <w:rsid w:val="00F05CAB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FB4DF31-7C16-49CC-9D27-0EE7FEF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992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9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3108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Benešová Erika Mgr.</dc:creator>
  <cp:keywords/>
  <dc:description/>
  <cp:lastModifiedBy>Sobotková Petra</cp:lastModifiedBy>
  <cp:revision>2</cp:revision>
  <cp:lastPrinted>2024-03-28T10:47:00Z</cp:lastPrinted>
  <dcterms:created xsi:type="dcterms:W3CDTF">2024-03-28T12:12:00Z</dcterms:created>
  <dcterms:modified xsi:type="dcterms:W3CDTF">2024-03-28T12:12:00Z</dcterms:modified>
</cp:coreProperties>
</file>