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r>
        <w:rPr>
          <w:b/>
        </w:rPr>
        <w:t xml:space="preserve">Pozvánka na jednání </w:t>
      </w:r>
      <w:r w:rsidR="00E6101B">
        <w:rPr>
          <w:b/>
        </w:rPr>
        <w:t>zastupitelstva města</w:t>
      </w:r>
      <w:r>
        <w:rPr>
          <w:b/>
        </w:rPr>
        <w:t xml:space="preserve">, které se uskuteční </w:t>
      </w:r>
      <w:r w:rsidR="00E6101B">
        <w:rPr>
          <w:b/>
        </w:rPr>
        <w:t>v pondělí</w:t>
      </w:r>
      <w:r>
        <w:rPr>
          <w:b/>
        </w:rPr>
        <w:t xml:space="preserve"> dne </w:t>
      </w:r>
      <w:r w:rsidR="00E6101B">
        <w:rPr>
          <w:b/>
        </w:rPr>
        <w:t>17.4.2023</w:t>
      </w:r>
      <w:r>
        <w:rPr>
          <w:b/>
        </w:rPr>
        <w:t xml:space="preserve"> od </w:t>
      </w:r>
      <w:r w:rsidR="00E6101B">
        <w:rPr>
          <w:b/>
          <w:lang w:val="en-US"/>
        </w:rPr>
        <w:t>14.30 hodin</w:t>
      </w:r>
      <w:r>
        <w:rPr>
          <w:b/>
          <w:lang w:val="en-US"/>
        </w:rPr>
        <w:t xml:space="preserve"> </w:t>
      </w:r>
      <w:r w:rsidR="00E6101B">
        <w:rPr>
          <w:b/>
        </w:rPr>
        <w:t>v zasedací místnosti MěÚ</w:t>
      </w:r>
    </w:p>
    <w:p w:rsidR="008672A5" w:rsidRDefault="008672A5"/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35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Cena města Havlíčkův Brod za významný přínos v oblasti životního prostředí za rok 2022</w:t>
            </w:r>
          </w:p>
        </w:tc>
      </w:tr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34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Pověření řízením městské policie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43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Dodatek č. 7 k veřejnoprávní smlouvě o poskytnutí dotace České republice - Hasičskému záchrannému sboru Kraje Vysočina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44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Kulturní ceny města Havlíčkův Brod za rok 2022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45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Sportovní ceny města Havlíčkův Brod za rok 2022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46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Volba přísedící Okresního soudu v Havlíčkově Brodě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47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Finanční podpory poskytované z rozpočtu města Havlíčkův Brod - kulturní granty 2023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48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Finanční podpory poskytované z rozpočtu města Havlíčkův Brod - sociální granty 2023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49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Finanční podpory poskytované z rozpočtu města Havlíčkův Brod - granty v oblasti životního prostředí 2023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50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Finanční podpory poskytované z rozpočtu města Havlíčkův Brod - grant Farmářské trhy Koudelův talíř 2023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51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Závěrečný účet a účetní závěrka 2022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52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Žádost o prominutí odvodu dotace za rok 2022 - SH ČMS - Sbor dobrovolných hasičů Svatý Kříž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53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Žádost o přesun rozpočtovaných položek v čerpání neinvestiční dotace města na rok 2023 - BK Havlíčkův Brod, z.s.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54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Vyhodnocení koncepce kultury za rok 2022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55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Žádost o poskytnutí daru na vybudování pomníku AVIATIKA</w:t>
            </w:r>
          </w:p>
        </w:tc>
      </w:tr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56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ÚPHB č.13 - jednotný standard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57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Havlíčkův Brod - změna č.127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58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Havlíčkův Brod - změna č.126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59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Šmolovy - změna č.129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60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Havlíčkův Brod změna č.130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61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Veselice změna č.131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62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Změna ÚP Havl.Brod - Veselice změna č.132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63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Schválení podílu města v rámci Programu regenerace městských památkových zón 2023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64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Plánovací smlouva - Obytná zóna Vršovice</w:t>
            </w:r>
          </w:p>
        </w:tc>
      </w:tr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místostarosty - Ing. Vladimír Slávka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42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Realizace místní Agendy 21</w:t>
            </w:r>
          </w:p>
        </w:tc>
      </w:tr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lastRenderedPageBreak/>
              <w:t>5.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37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prodeje části pozemku č. 1899/64 v k.ú. Havlíčkův Brod - U Šlapanky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38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prodeje pozemků - Květnov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39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prodeje id. podílů pozemku v k.ú. Smrčná na Moravě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40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směny pozemků - ulice Žižkova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41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směny pozemků - Poděbaby x Veselice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65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Směna pozemků - Humpolecká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66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Směna pozemků - Mírovka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67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Darování pozemků - ulice Kyjovská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68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Přijetí daru a zrušení předkupního práva -  cyklostezka Perknov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69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Prodej id. podílu části pozemku č. 260/7 v k.ú. Pohled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70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Koupě pozemku č. 1116 v k.ú. Havlíčkův Brod - Cihlářský potok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71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zřízení věcného práva stavby k pozemkům - ulice Kyjovská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72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Záměr prodeje pozemků v k.ú. Havlíčkův Brod - ulice Průmyslová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r>
              <w:t>č. 74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Podání žádosti o převod pozemku č. 540 v k.ú. Jilemník</w:t>
            </w:r>
          </w:p>
        </w:tc>
      </w:tr>
      <w:tr w:rsidR="00E6101B" w:rsidRPr="003B445B" w:rsidTr="00E6101B">
        <w:trPr>
          <w:gridBefore w:val="1"/>
          <w:wBefore w:w="70" w:type="dxa"/>
        </w:trPr>
        <w:tc>
          <w:tcPr>
            <w:tcW w:w="8008" w:type="dxa"/>
            <w:gridSpan w:val="2"/>
          </w:tcPr>
          <w:p w:rsidR="00E6101B" w:rsidRPr="003B445B" w:rsidRDefault="00E6101B" w:rsidP="00E6101B">
            <w:pPr>
              <w:pBdr>
                <w:top w:val="dotted" w:sz="4" w:space="1" w:color="808080"/>
              </w:pBdr>
              <w:spacing w:before="120"/>
            </w:pPr>
            <w:r>
              <w:t>6.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E6101B" w:rsidRPr="003B445B" w:rsidRDefault="00E6101B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E6101B" w:rsidRPr="003B445B" w:rsidTr="00E6101B">
        <w:tblPrEx>
          <w:tblCellMar>
            <w:left w:w="7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E6101B" w:rsidRPr="003B445B" w:rsidRDefault="00E6101B">
            <w:pPr>
              <w:jc w:val="right"/>
            </w:pPr>
            <w:bookmarkStart w:id="0" w:name="pTemp"/>
            <w:bookmarkEnd w:id="0"/>
            <w:r>
              <w:t>č. 36</w:t>
            </w:r>
          </w:p>
        </w:tc>
        <w:tc>
          <w:tcPr>
            <w:tcW w:w="9143" w:type="dxa"/>
            <w:gridSpan w:val="2"/>
          </w:tcPr>
          <w:p w:rsidR="00E6101B" w:rsidRPr="003B445B" w:rsidRDefault="00E6101B">
            <w:r>
              <w:t>Jihovýchodní obchvat - průběžná informace</w:t>
            </w:r>
          </w:p>
        </w:tc>
      </w:tr>
    </w:tbl>
    <w:p w:rsidR="00E6101B" w:rsidRDefault="00E6101B"/>
    <w:p w:rsidR="008672A5" w:rsidRDefault="008672A5">
      <w:pPr>
        <w:pStyle w:val="Zpat"/>
        <w:tabs>
          <w:tab w:val="clear" w:pos="4536"/>
          <w:tab w:val="clear" w:pos="9072"/>
        </w:tabs>
      </w:pPr>
      <w:bookmarkStart w:id="1" w:name="pKonec"/>
      <w:bookmarkEnd w:id="1"/>
      <w:r>
        <w:t>S pozdravem</w:t>
      </w:r>
    </w:p>
    <w:p w:rsidR="008672A5" w:rsidRDefault="008672A5"/>
    <w:p w:rsidR="008672A5" w:rsidRDefault="008672A5"/>
    <w:p w:rsidR="008672A5" w:rsidRDefault="008672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401CB1">
        <w:t>, v. r.</w:t>
      </w:r>
      <w:bookmarkStart w:id="2" w:name="_GoBack"/>
      <w:bookmarkEnd w:id="2"/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1B" w:rsidRDefault="00E6101B">
      <w:r>
        <w:separator/>
      </w:r>
    </w:p>
  </w:endnote>
  <w:endnote w:type="continuationSeparator" w:id="0">
    <w:p w:rsidR="00E6101B" w:rsidRDefault="00E6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1B" w:rsidRDefault="00E6101B">
      <w:r>
        <w:separator/>
      </w:r>
    </w:p>
  </w:footnote>
  <w:footnote w:type="continuationSeparator" w:id="0">
    <w:p w:rsidR="00E6101B" w:rsidRDefault="00E6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3" w:name="_Hlt467493132"/>
            <w:r>
              <w:t>m</w:t>
            </w:r>
            <w:bookmarkEnd w:id="3"/>
            <w:r>
              <w:t>uhb.cz</w:t>
            </w:r>
          </w:hyperlink>
        </w:p>
      </w:tc>
    </w:tr>
    <w:tr w:rsidR="008672A5"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1CB1"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rPr>
        <w:cantSplit/>
        <w:trHeight w:hRule="exact" w:val="1871"/>
      </w:trPr>
      <w:tc>
        <w:tcPr>
          <w:tcW w:w="2055" w:type="dxa"/>
        </w:tcPr>
        <w:p w:rsidR="008672A5" w:rsidRDefault="00401CB1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251657216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51658240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01B"/>
    <w:rsid w:val="00401CB1"/>
    <w:rsid w:val="00785FF8"/>
    <w:rsid w:val="007B0989"/>
    <w:rsid w:val="00815816"/>
    <w:rsid w:val="008672A5"/>
    <w:rsid w:val="00955475"/>
    <w:rsid w:val="00A6758A"/>
    <w:rsid w:val="00DC6A7D"/>
    <w:rsid w:val="00E6101B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0C057B1"/>
  <w15:chartTrackingRefBased/>
  <w15:docId w15:val="{384F2C24-BE40-4F0D-9C1B-3A90562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E61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</Template>
  <TotalTime>71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2996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Abbrentová Ivana</dc:creator>
  <cp:keywords/>
  <dc:description/>
  <cp:lastModifiedBy>Abbrentová Ivana</cp:lastModifiedBy>
  <cp:revision>2</cp:revision>
  <cp:lastPrinted>2023-04-06T05:39:00Z</cp:lastPrinted>
  <dcterms:created xsi:type="dcterms:W3CDTF">2023-04-06T05:38:00Z</dcterms:created>
  <dcterms:modified xsi:type="dcterms:W3CDTF">2023-04-06T10:57:00Z</dcterms:modified>
</cp:coreProperties>
</file>