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E0" w:rsidRDefault="00D662E0" w:rsidP="00D662E0">
      <w:pPr>
        <w:pStyle w:val="Normlnweb"/>
      </w:pPr>
      <w:r>
        <w:t xml:space="preserve">Pondělí, pět hodin ráno a před služebnou </w:t>
      </w:r>
      <w:hyperlink r:id="rId4" w:tgtFrame="_blank" w:history="1">
        <w:r>
          <w:rPr>
            <w:rStyle w:val="Hypertextovodkaz"/>
          </w:rPr>
          <w:t>břeclavské</w:t>
        </w:r>
      </w:hyperlink>
      <w:r>
        <w:t xml:space="preserve"> městské policie v Kupkově ulici už seděli na </w:t>
      </w:r>
      <w:hyperlink r:id="rId5" w:tgtFrame="_blank" w:history="1">
        <w:r>
          <w:rPr>
            <w:rStyle w:val="Hypertextovodkaz"/>
          </w:rPr>
          <w:t>schodech</w:t>
        </w:r>
      </w:hyperlink>
      <w:r>
        <w:t xml:space="preserve"> lidé. Čekali na zahájení prodeje věcí ze ztrát a nálezů. „Tak brzy je přilákala </w:t>
      </w:r>
      <w:hyperlink r:id="rId6" w:tgtFrame="_blank" w:history="1">
        <w:r>
          <w:rPr>
            <w:rStyle w:val="Hypertextovodkaz"/>
          </w:rPr>
          <w:t>elektronika</w:t>
        </w:r>
      </w:hyperlink>
      <w:r>
        <w:t>. Ta jde většinou nejrychleji na odbyt. Hned po ní následují jízdní kola," vyjmenoval mluvčí břeclavských strážníků Zdeněk Novák.</w:t>
      </w:r>
    </w:p>
    <w:p w:rsidR="00D662E0" w:rsidRDefault="00D662E0" w:rsidP="00D662E0">
      <w:pPr>
        <w:pStyle w:val="Normlnweb"/>
      </w:pPr>
      <w:r>
        <w:t>Prodej má svoje přesná pravidla. „Vždycky, když něco najdeme, tak prověřujeme, jestli nešlo o krádež. Když ne, tak u nás nález zaevidujeme, uložíme a zveřejníme na webových stránkách. Potom čekáme, zda se někdo ozve. Když tady zůstane jeden rok, tak jej pak uvedeme v katalogu a nabízíme k prodeji. Nemáme samozřejmě nafukovací služebnu a některé kousky navíc zbytečně ztrácí na hodnotě," podotkl strážník.</w:t>
      </w:r>
    </w:p>
    <w:p w:rsidR="00D662E0" w:rsidRDefault="00D662E0" w:rsidP="00D662E0">
      <w:pPr>
        <w:pStyle w:val="Normlnweb"/>
      </w:pPr>
      <w:r>
        <w:t>I proto se prodej snaží pořádat vždy jednou za půl roku, aby protřídili sklady. „Někdy se podaří najít majitele i takzvaně za minutu dvanáct. Zrovna minulý týden, jakmile jsme dali na web katalog, tak se nám ozval jeden člověk, kterému patřilo kolo. Pak jsou i případy, kdy se někdo ozve až potom, co nález prodáme. Taková situace se řeší tak, že vše zůstává novému majiteli a tomu starému se vyplatí pouze ta cena. Peníze z prodeje jdou totiž na účet města," upřesnil Novák.</w:t>
      </w:r>
    </w:p>
    <w:p w:rsidR="00D662E0" w:rsidRDefault="00D662E0" w:rsidP="00D662E0">
      <w:pPr>
        <w:pStyle w:val="Normlnweb"/>
      </w:pPr>
      <w:r>
        <w:t>Věci, které strážníci neprodají, přecházejí po třech letech do vlastnictví města. To pak s nimi může naložit podle svého uvážení.</w:t>
      </w:r>
    </w:p>
    <w:p w:rsidR="00D662E0" w:rsidRDefault="00D662E0" w:rsidP="00D662E0">
      <w:pPr>
        <w:pStyle w:val="Normlnweb"/>
      </w:pPr>
      <w:r>
        <w:t xml:space="preserve">Městská policie </w:t>
      </w:r>
      <w:hyperlink r:id="rId7" w:tgtFrame="_blank" w:history="1">
        <w:r>
          <w:rPr>
            <w:rStyle w:val="Hypertextovodkaz"/>
          </w:rPr>
          <w:t>Břeclav</w:t>
        </w:r>
      </w:hyperlink>
      <w:r>
        <w:t xml:space="preserve"> převzala agendu ztrát a nálezů v květnu roku 2014. Předtím byla pod </w:t>
      </w:r>
      <w:hyperlink r:id="rId8" w:tgtFrame="_blank" w:history="1">
        <w:r>
          <w:rPr>
            <w:rStyle w:val="Hypertextovodkaz"/>
          </w:rPr>
          <w:t>správou</w:t>
        </w:r>
      </w:hyperlink>
      <w:r>
        <w:t xml:space="preserve"> městského úřadu. „Pokud i tak ještě nyní někdo přijde na radnici, nasměrujeme jej na služebnu městské policie," řekl mluvčí břeclavské radnice Jiří Holobrádek.</w:t>
      </w:r>
    </w:p>
    <w:p w:rsidR="00D662E0" w:rsidRDefault="00D662E0" w:rsidP="00D662E0">
      <w:pPr>
        <w:pStyle w:val="Normlnweb"/>
      </w:pPr>
      <w:r>
        <w:t>V roce 2014 například strážníci zaevidovali a uložili do depozitáře 252 nálezů. „Díky aktivnímu přístupu strážníků se podařilo čtyřiašedesát procent nalezených věcí vrátit majitelům," zmínil Holobrádek.</w:t>
      </w:r>
    </w:p>
    <w:p w:rsidR="00D662E0" w:rsidRDefault="00D662E0" w:rsidP="00D662E0">
      <w:pPr>
        <w:pStyle w:val="Normlnweb"/>
      </w:pPr>
      <w:r>
        <w:t xml:space="preserve">O rok později policie převzala 342 nalezených věcí. Také v tomto roce se podařilo přes šedesát procent věcí vrátit těm, kterým </w:t>
      </w:r>
      <w:proofErr w:type="spellStart"/>
      <w:r>
        <w:t>pětřily</w:t>
      </w:r>
      <w:proofErr w:type="spellEnd"/>
      <w:r>
        <w:t>. „V závěru roku 2015 pak nabídla Břeclav jako první město v republice k odprodeji část nalezených věcí," připomněl mluvčí.</w:t>
      </w:r>
    </w:p>
    <w:p w:rsidR="00D662E0" w:rsidRDefault="00D662E0" w:rsidP="00D662E0">
      <w:pPr>
        <w:pStyle w:val="Normlnweb"/>
      </w:pPr>
      <w:r>
        <w:t>Další prodej plánuje městská policie ještě letos v prosinci. Chystá se na něj i </w:t>
      </w:r>
      <w:proofErr w:type="spellStart"/>
      <w:r>
        <w:t>Břeclavanka</w:t>
      </w:r>
      <w:proofErr w:type="spellEnd"/>
      <w:r>
        <w:t>, která se představila pouze jako Pavla. „Prohlédla jsem si na internetu katalog a šla sem. Koupila jsem si mobil. Ještě jsem chtěla kolo, ale žádné jsem si nevybrala. Zkusím to v prosinci," plánovala.</w:t>
      </w:r>
      <w:r>
        <w:br/>
        <w:t>Zdroj: https://www.denik.cz/jihomoravsky-kraj/prodej-ztrat-a-nalezu-zajemci-cekali-3-hodiny-nejvetsi-zajem-byl-o-elektroniku-20160913.html</w:t>
      </w:r>
    </w:p>
    <w:p w:rsidR="00B4393B" w:rsidRDefault="00B4393B"/>
    <w:sectPr w:rsidR="00B4393B" w:rsidSect="00B4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2E0"/>
    <w:rsid w:val="003A0ADF"/>
    <w:rsid w:val="00623396"/>
    <w:rsid w:val="008C75FA"/>
    <w:rsid w:val="00A937E8"/>
    <w:rsid w:val="00B4393B"/>
    <w:rsid w:val="00D6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6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66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vvbox.cz/vv_show_url.php?idk=93254&amp;idc=5211221&amp;ids=250&amp;idp=88030&amp;url=http%3A%2F%2Fwww.hgs.cz%2Fsecurity-serv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.vvbox.cz/vv_show_url.php?idk=93136&amp;idc=5211221&amp;ids=13766&amp;idp=90164&amp;url=https%3A%2F%2Fbreclav.eu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.vvbox.cz/vv_show_url.php?idk=92903&amp;idc=5211221&amp;ids=2626&amp;idp=89839&amp;url=https%3A%2F%2Fwww.asekol.cz%2Fvyrobci-dovozci-a-prodejci%2Fproc-si-vybrat-asekol%2F" TargetMode="External"/><Relationship Id="rId5" Type="http://schemas.openxmlformats.org/officeDocument/2006/relationships/hyperlink" Target="https://d.vvbox.cz/vv_show_url.php?idk=92722&amp;idc=5211221&amp;ids=1597&amp;idp=87331&amp;url=http%3A%2F%2Fwww.fakro.cz%2Fvyrobky%2Fvsechny-vyrobky%2Fokna-do-plochych-strech%2F%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.vvbox.cz/vv_show_url.php?idk=93139&amp;idc=5211221&amp;ids=15043&amp;idp=90170&amp;url=http%3A%2F%2Fmuzeumbv.cz%2Fzamecka-vez%2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6500C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2846</Characters>
  <Application>Microsoft Office Word</Application>
  <DocSecurity>0</DocSecurity>
  <Lines>91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erozinkova</dc:creator>
  <cp:lastModifiedBy>erozinkova</cp:lastModifiedBy>
  <cp:revision>1</cp:revision>
  <dcterms:created xsi:type="dcterms:W3CDTF">2019-08-13T07:32:00Z</dcterms:created>
  <dcterms:modified xsi:type="dcterms:W3CDTF">2019-08-13T10:01:00Z</dcterms:modified>
</cp:coreProperties>
</file>